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F5A8" w14:textId="77777777" w:rsidR="00D10180" w:rsidRDefault="00D10180">
      <w:r w:rsidRPr="00D10180">
        <w:rPr>
          <w:b/>
          <w:bCs/>
          <w:sz w:val="32"/>
          <w:szCs w:val="32"/>
        </w:rPr>
        <w:t xml:space="preserve">Chapter </w:t>
      </w:r>
      <w:proofErr w:type="gramStart"/>
      <w:r w:rsidRPr="00D10180">
        <w:rPr>
          <w:b/>
          <w:bCs/>
          <w:sz w:val="32"/>
          <w:szCs w:val="32"/>
        </w:rPr>
        <w:t>4 :</w:t>
      </w:r>
      <w:proofErr w:type="gramEnd"/>
      <w:r w:rsidRPr="00D10180">
        <w:rPr>
          <w:b/>
          <w:bCs/>
          <w:sz w:val="32"/>
          <w:szCs w:val="32"/>
        </w:rPr>
        <w:t>- Cybercrimes and Cyber security: The Legal Perspectives</w:t>
      </w:r>
      <w:r w:rsidRPr="00D10180">
        <w:t xml:space="preserve"> </w:t>
      </w:r>
    </w:p>
    <w:p w14:paraId="52C36A54" w14:textId="69154611" w:rsidR="008860F9" w:rsidRDefault="00D10180">
      <w:r w:rsidRPr="00D10180">
        <w:t>4.1 Introduction 4.2 Cybercrime and the Legal Landscape around the World 4.3 Why Do We Need Cyberlaws: The Indian Context 4.4 The Indian IT Act 4.5 Challenges to Indian Law and Cybercrime Scenario in India 4.6 Consequences of not Addressing the Weakness in Information Technology Act 4.7 Digital Signatures and the Indian IT Act 4.8 Amendments to the Indian IT Act 4.9 Cybercrime and Punishment 4.10 Cyberlaw, Technology and Students: Indian Scenario</w:t>
      </w:r>
    </w:p>
    <w:p w14:paraId="6BD2B0FF" w14:textId="33CB29DD" w:rsidR="00D10180" w:rsidRPr="00CA135A" w:rsidRDefault="00D10180">
      <w:pPr>
        <w:rPr>
          <w:b/>
          <w:bCs/>
          <w:sz w:val="28"/>
          <w:szCs w:val="28"/>
        </w:rPr>
      </w:pPr>
      <w:r w:rsidRPr="00CA135A">
        <w:rPr>
          <w:b/>
          <w:bCs/>
          <w:sz w:val="28"/>
          <w:szCs w:val="28"/>
        </w:rPr>
        <w:t>4.1 Introduction:</w:t>
      </w:r>
    </w:p>
    <w:p w14:paraId="08DA37B7" w14:textId="77777777" w:rsidR="00D10180" w:rsidRPr="00D10180" w:rsidRDefault="00D10180" w:rsidP="00D10180">
      <w:r w:rsidRPr="00D10180">
        <w:t>Cybercrimes are unlawful acts where the computer is either a tool or a target or both. These crimes can involve traditional criminal activities like theft, fraud, forgery, defamation and mischief, which are subject to the Indian Penal Code. The abuse of computers has also given birth to new age crimes that are addressed by the Information Technology Act, 2000.Cybercrimes can be categorized in two ways:</w:t>
      </w:r>
    </w:p>
    <w:p w14:paraId="36982825" w14:textId="77777777" w:rsidR="00D10180" w:rsidRPr="00D10180" w:rsidRDefault="00D10180" w:rsidP="00D10180">
      <w:pPr>
        <w:numPr>
          <w:ilvl w:val="0"/>
          <w:numId w:val="1"/>
        </w:numPr>
      </w:pPr>
      <w:r w:rsidRPr="00D10180">
        <w:rPr>
          <w:b/>
          <w:bCs/>
        </w:rPr>
        <w:t>The computer as a target</w:t>
      </w:r>
      <w:r w:rsidRPr="00D10180">
        <w:t> - using a computer to attack other computers (e.g. hacking, virus/worm attacks, DOS attacks)</w:t>
      </w:r>
    </w:p>
    <w:p w14:paraId="0648E3EB" w14:textId="77777777" w:rsidR="00D10180" w:rsidRPr="00D10180" w:rsidRDefault="00D10180" w:rsidP="00D10180">
      <w:pPr>
        <w:numPr>
          <w:ilvl w:val="0"/>
          <w:numId w:val="1"/>
        </w:numPr>
      </w:pPr>
      <w:r w:rsidRPr="00D10180">
        <w:rPr>
          <w:b/>
          <w:bCs/>
        </w:rPr>
        <w:t>The computer as a weapon</w:t>
      </w:r>
      <w:r w:rsidRPr="00D10180">
        <w:t> - using a computer to commit real world crimes (e.g. cyber terrorism, IPR violations, credit card frauds, EFT frauds, pornography)</w:t>
      </w:r>
    </w:p>
    <w:p w14:paraId="355C64FF" w14:textId="77777777" w:rsidR="00D10180" w:rsidRPr="00D10180" w:rsidRDefault="00D10180" w:rsidP="00D10180">
      <w:pPr>
        <w:rPr>
          <w:b/>
          <w:bCs/>
        </w:rPr>
      </w:pPr>
      <w:r w:rsidRPr="00D10180">
        <w:rPr>
          <w:b/>
          <w:bCs/>
        </w:rPr>
        <w:t>Need for Cyber Law</w:t>
      </w:r>
    </w:p>
    <w:p w14:paraId="349B4E13" w14:textId="77777777" w:rsidR="00D10180" w:rsidRPr="00D10180" w:rsidRDefault="00D10180" w:rsidP="00D10180">
      <w:r w:rsidRPr="00D10180">
        <w:t xml:space="preserve">The rapid growth of cybercrimes makes cyber security an unavoidable part of our lives today. Cyber law is an attempt to integrate the challenges presented by human activity on the Internet with the legacy system of laws applicable to the physical </w:t>
      </w:r>
      <w:proofErr w:type="spellStart"/>
      <w:proofErr w:type="gramStart"/>
      <w:r w:rsidRPr="00D10180">
        <w:t>world.Some</w:t>
      </w:r>
      <w:proofErr w:type="spellEnd"/>
      <w:proofErr w:type="gramEnd"/>
      <w:r w:rsidRPr="00D10180">
        <w:t xml:space="preserve"> key reasons for the need of cyber law include:</w:t>
      </w:r>
    </w:p>
    <w:p w14:paraId="450EF4A9" w14:textId="77777777" w:rsidR="00D10180" w:rsidRPr="00D10180" w:rsidRDefault="00D10180" w:rsidP="00D10180">
      <w:pPr>
        <w:numPr>
          <w:ilvl w:val="0"/>
          <w:numId w:val="2"/>
        </w:numPr>
      </w:pPr>
      <w:r w:rsidRPr="00D10180">
        <w:t>The internet has become an integral part of everyone's life, with billions of users worldwide</w:t>
      </w:r>
    </w:p>
    <w:p w14:paraId="69CCD55A" w14:textId="77777777" w:rsidR="00D10180" w:rsidRPr="00D10180" w:rsidRDefault="00D10180" w:rsidP="00D10180">
      <w:pPr>
        <w:numPr>
          <w:ilvl w:val="0"/>
          <w:numId w:val="2"/>
        </w:numPr>
      </w:pPr>
      <w:r w:rsidRPr="00D10180">
        <w:t xml:space="preserve">The internet is misused by hackers and organized criminals, with </w:t>
      </w:r>
      <w:proofErr w:type="spellStart"/>
      <w:r w:rsidRPr="00D10180">
        <w:t>cyber crime</w:t>
      </w:r>
      <w:proofErr w:type="spellEnd"/>
      <w:r w:rsidRPr="00D10180">
        <w:t xml:space="preserve"> increasing proportionately to the internet explosion</w:t>
      </w:r>
    </w:p>
    <w:p w14:paraId="7221D55A" w14:textId="77777777" w:rsidR="00D10180" w:rsidRPr="00D10180" w:rsidRDefault="00D10180" w:rsidP="00D10180">
      <w:pPr>
        <w:numPr>
          <w:ilvl w:val="0"/>
          <w:numId w:val="2"/>
        </w:numPr>
      </w:pPr>
      <w:r w:rsidRPr="00D10180">
        <w:t>The internet is open to the public and users are at risk of mental harassment, financial gain through malware, and social evil purposes</w:t>
      </w:r>
    </w:p>
    <w:p w14:paraId="1702E0F9" w14:textId="77777777" w:rsidR="00D10180" w:rsidRPr="00D10180" w:rsidRDefault="00D10180" w:rsidP="00D10180">
      <w:pPr>
        <w:numPr>
          <w:ilvl w:val="0"/>
          <w:numId w:val="2"/>
        </w:numPr>
      </w:pPr>
      <w:r w:rsidRPr="00D10180">
        <w:t>Traditional laws are not advanced enough to regulate cybercrimes as their nature is far different from existing crimes</w:t>
      </w:r>
    </w:p>
    <w:p w14:paraId="647D6CEC" w14:textId="3D40B860" w:rsidR="00D10180" w:rsidRDefault="00D10180" w:rsidP="00D10180">
      <w:pPr>
        <w:numPr>
          <w:ilvl w:val="0"/>
          <w:numId w:val="2"/>
        </w:numPr>
      </w:pPr>
      <w:r w:rsidRPr="00D10180">
        <w:t>Cybercrimes have a global dimension, making it difficult to handle with local machinery alone</w:t>
      </w:r>
      <w:r>
        <w:t>.</w:t>
      </w:r>
    </w:p>
    <w:p w14:paraId="2B764A78" w14:textId="1D6F2ACB" w:rsidR="00CA135A" w:rsidRDefault="00CA135A" w:rsidP="00CA135A">
      <w:pPr>
        <w:ind w:left="720"/>
        <w:rPr>
          <w:b/>
          <w:bCs/>
          <w:sz w:val="32"/>
          <w:szCs w:val="32"/>
        </w:rPr>
      </w:pPr>
      <w:r w:rsidRPr="00CA135A">
        <w:rPr>
          <w:b/>
          <w:bCs/>
          <w:sz w:val="32"/>
          <w:szCs w:val="32"/>
        </w:rPr>
        <w:t>4.2 Cybercrime and the Legal Landscape around the World</w:t>
      </w:r>
    </w:p>
    <w:p w14:paraId="4D4FDB62" w14:textId="77777777" w:rsidR="00CA135A" w:rsidRPr="00CA135A" w:rsidRDefault="00CA135A" w:rsidP="00CA135A">
      <w:pPr>
        <w:ind w:left="720"/>
      </w:pPr>
      <w:r w:rsidRPr="00CA135A">
        <w:t>Global Overview of Cybercrime Laws</w:t>
      </w:r>
    </w:p>
    <w:p w14:paraId="0BA01F6A" w14:textId="77777777" w:rsidR="00CA135A" w:rsidRPr="00CA135A" w:rsidRDefault="00CA135A" w:rsidP="00CA135A">
      <w:pPr>
        <w:numPr>
          <w:ilvl w:val="0"/>
          <w:numId w:val="6"/>
        </w:numPr>
      </w:pPr>
      <w:r w:rsidRPr="00CA135A">
        <w:rPr>
          <w:b/>
          <w:bCs/>
        </w:rPr>
        <w:t>Asia-Pacific</w:t>
      </w:r>
      <w:r w:rsidRPr="00CA135A">
        <w:t>:</w:t>
      </w:r>
    </w:p>
    <w:p w14:paraId="18E1CCB3" w14:textId="77777777" w:rsidR="00CA135A" w:rsidRPr="00CA135A" w:rsidRDefault="00CA135A" w:rsidP="00CA135A">
      <w:pPr>
        <w:numPr>
          <w:ilvl w:val="1"/>
          <w:numId w:val="6"/>
        </w:numPr>
      </w:pPr>
      <w:r w:rsidRPr="00CA135A">
        <w:rPr>
          <w:b/>
          <w:bCs/>
        </w:rPr>
        <w:t>Australia</w:t>
      </w:r>
      <w:r w:rsidRPr="00CA135A">
        <w:t> has established the Cybercrime Act 2001 and the Criminal Code Act 1995, which address various cyber offenses.</w:t>
      </w:r>
    </w:p>
    <w:p w14:paraId="2976A26E" w14:textId="77777777" w:rsidR="00CA135A" w:rsidRPr="00CA135A" w:rsidRDefault="00CA135A" w:rsidP="00CA135A">
      <w:pPr>
        <w:numPr>
          <w:ilvl w:val="1"/>
          <w:numId w:val="6"/>
        </w:numPr>
      </w:pPr>
      <w:r w:rsidRPr="00CA135A">
        <w:rPr>
          <w:b/>
          <w:bCs/>
        </w:rPr>
        <w:t>China</w:t>
      </w:r>
      <w:r w:rsidRPr="00CA135A">
        <w:t> enforces the Cybersecurity Law of 2016 and the Data Security Law, emphasizing strict regulations on data management and cybersecurity practices.</w:t>
      </w:r>
    </w:p>
    <w:p w14:paraId="474220AA" w14:textId="77777777" w:rsidR="00CA135A" w:rsidRPr="00CA135A" w:rsidRDefault="00CA135A" w:rsidP="00CA135A">
      <w:pPr>
        <w:numPr>
          <w:ilvl w:val="1"/>
          <w:numId w:val="6"/>
        </w:numPr>
      </w:pPr>
      <w:r w:rsidRPr="00CA135A">
        <w:rPr>
          <w:b/>
          <w:bCs/>
        </w:rPr>
        <w:lastRenderedPageBreak/>
        <w:t>India</w:t>
      </w:r>
      <w:r w:rsidRPr="00CA135A">
        <w:t> relies on the Information Technology Act of 2000 and related rules to govern cyber activities and protect against cybercrime.</w:t>
      </w:r>
    </w:p>
    <w:p w14:paraId="4EEBF745" w14:textId="77777777" w:rsidR="00CA135A" w:rsidRPr="00CA135A" w:rsidRDefault="00CA135A" w:rsidP="00CA135A">
      <w:pPr>
        <w:numPr>
          <w:ilvl w:val="0"/>
          <w:numId w:val="6"/>
        </w:numPr>
      </w:pPr>
      <w:r w:rsidRPr="00CA135A">
        <w:rPr>
          <w:b/>
          <w:bCs/>
        </w:rPr>
        <w:t>North America</w:t>
      </w:r>
      <w:r w:rsidRPr="00CA135A">
        <w:t>:</w:t>
      </w:r>
    </w:p>
    <w:p w14:paraId="4D79DFEB" w14:textId="77777777" w:rsidR="00CA135A" w:rsidRPr="00CA135A" w:rsidRDefault="00CA135A" w:rsidP="00CA135A">
      <w:pPr>
        <w:numPr>
          <w:ilvl w:val="1"/>
          <w:numId w:val="6"/>
        </w:numPr>
      </w:pPr>
      <w:r w:rsidRPr="00CA135A">
        <w:t>In the </w:t>
      </w:r>
      <w:r w:rsidRPr="00CA135A">
        <w:rPr>
          <w:b/>
          <w:bCs/>
        </w:rPr>
        <w:t>United States</w:t>
      </w:r>
      <w:r w:rsidRPr="00CA135A">
        <w:t>, laws such as the Cybersecurity Information Sharing Act (CISA) and various provisions in the U.S. Code address cybersecurity and cybercrime.</w:t>
      </w:r>
    </w:p>
    <w:p w14:paraId="579009A5" w14:textId="77777777" w:rsidR="00CA135A" w:rsidRPr="00CA135A" w:rsidRDefault="00CA135A" w:rsidP="00CA135A">
      <w:pPr>
        <w:numPr>
          <w:ilvl w:val="1"/>
          <w:numId w:val="6"/>
        </w:numPr>
      </w:pPr>
      <w:r w:rsidRPr="00CA135A">
        <w:rPr>
          <w:b/>
          <w:bCs/>
        </w:rPr>
        <w:t>Canada</w:t>
      </w:r>
      <w:r w:rsidRPr="00CA135A">
        <w:t> implements the Personal Information Protection and Electronic Documents Act (PIPEDA), establishing cybersecurity obligations for organizations.</w:t>
      </w:r>
    </w:p>
    <w:p w14:paraId="4BCEDF86" w14:textId="77777777" w:rsidR="00CA135A" w:rsidRPr="00CA135A" w:rsidRDefault="00CA135A" w:rsidP="00CA135A">
      <w:pPr>
        <w:numPr>
          <w:ilvl w:val="0"/>
          <w:numId w:val="6"/>
        </w:numPr>
      </w:pPr>
      <w:r w:rsidRPr="00CA135A">
        <w:rPr>
          <w:b/>
          <w:bCs/>
        </w:rPr>
        <w:t>Europe</w:t>
      </w:r>
      <w:r w:rsidRPr="00CA135A">
        <w:t>:</w:t>
      </w:r>
    </w:p>
    <w:p w14:paraId="5A61F6B0" w14:textId="77777777" w:rsidR="00CA135A" w:rsidRPr="00CA135A" w:rsidRDefault="00CA135A" w:rsidP="00CA135A">
      <w:pPr>
        <w:numPr>
          <w:ilvl w:val="1"/>
          <w:numId w:val="6"/>
        </w:numPr>
      </w:pPr>
      <w:r w:rsidRPr="00CA135A">
        <w:t>The </w:t>
      </w:r>
      <w:r w:rsidRPr="00CA135A">
        <w:rPr>
          <w:b/>
          <w:bCs/>
        </w:rPr>
        <w:t>European Union</w:t>
      </w:r>
      <w:r w:rsidRPr="00CA135A">
        <w:t> has introduced the Network and Information Security Directive, which mandates member states to enhance their cybersecurity capabilities.</w:t>
      </w:r>
    </w:p>
    <w:p w14:paraId="7B41A410" w14:textId="77777777" w:rsidR="00CA135A" w:rsidRPr="00CA135A" w:rsidRDefault="00CA135A" w:rsidP="00CA135A">
      <w:pPr>
        <w:numPr>
          <w:ilvl w:val="1"/>
          <w:numId w:val="6"/>
        </w:numPr>
      </w:pPr>
      <w:r w:rsidRPr="00CA135A">
        <w:rPr>
          <w:b/>
          <w:bCs/>
        </w:rPr>
        <w:t>United Kingdom</w:t>
      </w:r>
      <w:r w:rsidRPr="00CA135A">
        <w:t> laws include the Computer Misuse Act 2013, which criminalizes unauthorized access to computer systems.</w:t>
      </w:r>
    </w:p>
    <w:p w14:paraId="203FE9C2" w14:textId="77777777" w:rsidR="00CA135A" w:rsidRPr="00CA135A" w:rsidRDefault="00CA135A" w:rsidP="00CA135A">
      <w:pPr>
        <w:numPr>
          <w:ilvl w:val="0"/>
          <w:numId w:val="6"/>
        </w:numPr>
      </w:pPr>
      <w:r w:rsidRPr="00CA135A">
        <w:rPr>
          <w:b/>
          <w:bCs/>
        </w:rPr>
        <w:t>Africa</w:t>
      </w:r>
      <w:r w:rsidRPr="00CA135A">
        <w:t>:</w:t>
      </w:r>
    </w:p>
    <w:p w14:paraId="4EF77957" w14:textId="77777777" w:rsidR="00CA135A" w:rsidRPr="00CA135A" w:rsidRDefault="00CA135A" w:rsidP="00CA135A">
      <w:pPr>
        <w:numPr>
          <w:ilvl w:val="1"/>
          <w:numId w:val="6"/>
        </w:numPr>
      </w:pPr>
      <w:r w:rsidRPr="00CA135A">
        <w:t>Countries like </w:t>
      </w:r>
      <w:r w:rsidRPr="00CA135A">
        <w:rPr>
          <w:b/>
          <w:bCs/>
        </w:rPr>
        <w:t>South Africa</w:t>
      </w:r>
      <w:r w:rsidRPr="00CA135A">
        <w:t> have enacted the Cybercrimes Act 2021, aligning with international standards to combat cybercrime.</w:t>
      </w:r>
    </w:p>
    <w:p w14:paraId="06F6CB7C" w14:textId="77777777" w:rsidR="00CA135A" w:rsidRPr="00CA135A" w:rsidRDefault="00CA135A" w:rsidP="00CA135A">
      <w:pPr>
        <w:numPr>
          <w:ilvl w:val="1"/>
          <w:numId w:val="6"/>
        </w:numPr>
      </w:pPr>
      <w:r w:rsidRPr="00CA135A">
        <w:rPr>
          <w:b/>
          <w:bCs/>
        </w:rPr>
        <w:t>Botswana</w:t>
      </w:r>
      <w:r w:rsidRPr="00CA135A">
        <w:t> and </w:t>
      </w:r>
      <w:r w:rsidRPr="00CA135A">
        <w:rPr>
          <w:b/>
          <w:bCs/>
        </w:rPr>
        <w:t>Tanzania</w:t>
      </w:r>
      <w:r w:rsidRPr="00CA135A">
        <w:t> have also established specific laws addressing cyber offenses.</w:t>
      </w:r>
    </w:p>
    <w:p w14:paraId="44E91576" w14:textId="77777777" w:rsidR="00CA135A" w:rsidRPr="00CA135A" w:rsidRDefault="00CA135A" w:rsidP="00CA135A">
      <w:pPr>
        <w:numPr>
          <w:ilvl w:val="0"/>
          <w:numId w:val="6"/>
        </w:numPr>
      </w:pPr>
      <w:r w:rsidRPr="00CA135A">
        <w:rPr>
          <w:b/>
          <w:bCs/>
        </w:rPr>
        <w:t>Middle East</w:t>
      </w:r>
      <w:r w:rsidRPr="00CA135A">
        <w:t>:</w:t>
      </w:r>
    </w:p>
    <w:p w14:paraId="3CE9194C" w14:textId="77777777" w:rsidR="00CA135A" w:rsidRPr="00CA135A" w:rsidRDefault="00CA135A" w:rsidP="00CA135A">
      <w:pPr>
        <w:numPr>
          <w:ilvl w:val="1"/>
          <w:numId w:val="6"/>
        </w:numPr>
      </w:pPr>
      <w:r w:rsidRPr="00CA135A">
        <w:rPr>
          <w:b/>
          <w:bCs/>
        </w:rPr>
        <w:t>Israel</w:t>
      </w:r>
      <w:r w:rsidRPr="00CA135A">
        <w:t> has comprehensive regulations covering various aspects of cybersecurity, while </w:t>
      </w:r>
      <w:r w:rsidRPr="00CA135A">
        <w:rPr>
          <w:b/>
          <w:bCs/>
        </w:rPr>
        <w:t>Saudi Arabia</w:t>
      </w:r>
      <w:r w:rsidRPr="00CA135A">
        <w:t> has laws governing the use of information technology in government.</w:t>
      </w:r>
    </w:p>
    <w:p w14:paraId="557C52BF" w14:textId="77777777" w:rsidR="00CA135A" w:rsidRPr="00CA135A" w:rsidRDefault="00CA135A" w:rsidP="00CA135A">
      <w:pPr>
        <w:ind w:left="720"/>
        <w:rPr>
          <w:b/>
          <w:bCs/>
        </w:rPr>
      </w:pPr>
      <w:r w:rsidRPr="00CA135A">
        <w:rPr>
          <w:b/>
          <w:bCs/>
        </w:rPr>
        <w:t>Key Challenges in the Legal Landscape</w:t>
      </w:r>
    </w:p>
    <w:p w14:paraId="1D7F56EF" w14:textId="77777777" w:rsidR="00CA135A" w:rsidRPr="00CA135A" w:rsidRDefault="00CA135A" w:rsidP="00CA135A">
      <w:pPr>
        <w:numPr>
          <w:ilvl w:val="0"/>
          <w:numId w:val="7"/>
        </w:numPr>
      </w:pPr>
      <w:r w:rsidRPr="00CA135A">
        <w:rPr>
          <w:b/>
          <w:bCs/>
        </w:rPr>
        <w:t>Jurisdictional Complexities</w:t>
      </w:r>
      <w:r w:rsidRPr="00CA135A">
        <w:t>: Cybercrime often transcends national borders, complicating the prosecution and enforcement of laws. This necessitates international cooperation and harmonization of legal standards to effectively combat cyber threats.</w:t>
      </w:r>
    </w:p>
    <w:p w14:paraId="3936D7BB" w14:textId="77777777" w:rsidR="00CA135A" w:rsidRPr="00CA135A" w:rsidRDefault="00CA135A" w:rsidP="00CA135A">
      <w:pPr>
        <w:numPr>
          <w:ilvl w:val="0"/>
          <w:numId w:val="7"/>
        </w:numPr>
      </w:pPr>
      <w:r w:rsidRPr="00CA135A">
        <w:rPr>
          <w:b/>
          <w:bCs/>
        </w:rPr>
        <w:t>Technological Advancements</w:t>
      </w:r>
      <w:r w:rsidRPr="00CA135A">
        <w:t>: The rapid pace of technological innovation often outstrips existing legal frameworks, creating gaps that cybercriminals can exploit. Legal systems must adapt continuously to keep pace with emerging technologies.</w:t>
      </w:r>
    </w:p>
    <w:p w14:paraId="07FEF0A9" w14:textId="77777777" w:rsidR="00CA135A" w:rsidRPr="00CA135A" w:rsidRDefault="00CA135A" w:rsidP="00CA135A">
      <w:pPr>
        <w:numPr>
          <w:ilvl w:val="0"/>
          <w:numId w:val="7"/>
        </w:numPr>
      </w:pPr>
      <w:r w:rsidRPr="00CA135A">
        <w:rPr>
          <w:b/>
          <w:bCs/>
        </w:rPr>
        <w:t>Attribution and Investigation</w:t>
      </w:r>
      <w:r w:rsidRPr="00CA135A">
        <w:t>: Identifying and attributing cybercrimes to specific individuals or groups remains a significant challenge due to the anonymity provided by the internet. This complicates law enforcement efforts and legal proceedings.</w:t>
      </w:r>
    </w:p>
    <w:p w14:paraId="5A63410F" w14:textId="77777777" w:rsidR="00CA135A" w:rsidRPr="00CA135A" w:rsidRDefault="00CA135A" w:rsidP="00CA135A">
      <w:pPr>
        <w:numPr>
          <w:ilvl w:val="0"/>
          <w:numId w:val="7"/>
        </w:numPr>
      </w:pPr>
      <w:r w:rsidRPr="00CA135A">
        <w:rPr>
          <w:b/>
          <w:bCs/>
        </w:rPr>
        <w:t>Privacy and Civil Liberties</w:t>
      </w:r>
      <w:r w:rsidRPr="00CA135A">
        <w:t>: Balancing the need for effective law enforcement with the protection of individual privacy rights is a critical issue. Legal frameworks must ensure that investigations do not infringe on civil liberties while still allowing for the collection of necessary digital evidence.</w:t>
      </w:r>
    </w:p>
    <w:p w14:paraId="7C14CDFC" w14:textId="77777777" w:rsidR="00CA135A" w:rsidRDefault="00CA135A" w:rsidP="00CA135A">
      <w:pPr>
        <w:ind w:left="720"/>
        <w:rPr>
          <w:b/>
          <w:bCs/>
          <w:sz w:val="32"/>
          <w:szCs w:val="32"/>
        </w:rPr>
      </w:pPr>
    </w:p>
    <w:p w14:paraId="408ADFE0" w14:textId="77777777" w:rsidR="00CA135A" w:rsidRDefault="00CA135A" w:rsidP="00CA135A">
      <w:pPr>
        <w:ind w:left="720"/>
        <w:rPr>
          <w:b/>
          <w:bCs/>
          <w:sz w:val="32"/>
          <w:szCs w:val="32"/>
        </w:rPr>
      </w:pPr>
    </w:p>
    <w:p w14:paraId="61C5D91C" w14:textId="452F3ED9" w:rsidR="00CA135A" w:rsidRDefault="00CA135A" w:rsidP="00CA135A">
      <w:pPr>
        <w:ind w:left="720"/>
        <w:rPr>
          <w:b/>
          <w:bCs/>
          <w:sz w:val="32"/>
          <w:szCs w:val="32"/>
        </w:rPr>
      </w:pPr>
      <w:r w:rsidRPr="00CA135A">
        <w:rPr>
          <w:b/>
          <w:bCs/>
          <w:sz w:val="32"/>
          <w:szCs w:val="32"/>
        </w:rPr>
        <w:lastRenderedPageBreak/>
        <w:t>4.3 Why Do We Need Cyberlaws: The Indian Context</w:t>
      </w:r>
    </w:p>
    <w:p w14:paraId="6E3AA145" w14:textId="77777777" w:rsidR="00CA135A" w:rsidRPr="00CA135A" w:rsidRDefault="00CA135A" w:rsidP="00CA135A">
      <w:pPr>
        <w:ind w:left="720"/>
      </w:pPr>
      <w:r w:rsidRPr="00CA135A">
        <w:t>The necessity for cyber laws in India arises from the rapid digital transformation and the accompanying rise in cybercrimes. As the internet becomes increasingly integral to everyday life—impacting commerce, communication, and governance—establishing a robust legal framework is essential for protecting users and maintaining order in cyberspace.</w:t>
      </w:r>
    </w:p>
    <w:p w14:paraId="5A49C582" w14:textId="77777777" w:rsidR="00CA135A" w:rsidRPr="00CA135A" w:rsidRDefault="00CA135A" w:rsidP="00CA135A">
      <w:pPr>
        <w:ind w:left="720"/>
      </w:pPr>
      <w:r w:rsidRPr="00CA135A">
        <w:t>1. </w:t>
      </w:r>
      <w:r w:rsidRPr="00CA135A">
        <w:rPr>
          <w:b/>
          <w:bCs/>
        </w:rPr>
        <w:t>Increasing Cybercrime Incidents</w:t>
      </w:r>
    </w:p>
    <w:p w14:paraId="5B2AE65D" w14:textId="77777777" w:rsidR="00CA135A" w:rsidRPr="00CA135A" w:rsidRDefault="00CA135A" w:rsidP="00CA135A">
      <w:pPr>
        <w:ind w:left="720"/>
      </w:pPr>
      <w:r w:rsidRPr="00CA135A">
        <w:t>With the proliferation of internet usage, cybercrimes such as hacking, identity theft, online fraud, and cyberbullying have surged. The anonymity provided by the internet allows individuals to engage in criminal activities with relative impunity, making it crucial to have laws that specifically address these offenses. The Information Technology Act, 2000, serves as the primary legislation to combat these crimes, defining various cyber offenses and their penalties.</w:t>
      </w:r>
    </w:p>
    <w:p w14:paraId="17D46B55" w14:textId="77777777" w:rsidR="00CA135A" w:rsidRPr="00CA135A" w:rsidRDefault="00CA135A" w:rsidP="00CA135A">
      <w:pPr>
        <w:ind w:left="720"/>
      </w:pPr>
      <w:r w:rsidRPr="00CA135A">
        <w:t>2. </w:t>
      </w:r>
      <w:r w:rsidRPr="00CA135A">
        <w:rPr>
          <w:b/>
          <w:bCs/>
        </w:rPr>
        <w:t>Protection of Digital Transactions</w:t>
      </w:r>
    </w:p>
    <w:p w14:paraId="4B2664C9" w14:textId="77777777" w:rsidR="00CA135A" w:rsidRPr="00CA135A" w:rsidRDefault="00CA135A" w:rsidP="00CA135A">
      <w:pPr>
        <w:ind w:left="720"/>
      </w:pPr>
      <w:r w:rsidRPr="00CA135A">
        <w:t>As electronic commerce and digital transactions become the norm, the need for legal protection in these areas has intensified. Cyber laws ensure that online transactions are secure, and they establish legal recourse for victims of fraud. Digital signatures and e-contracts, which are increasingly replacing traditional methods, require a legal framework to validate their use and enforceability in disputes.</w:t>
      </w:r>
    </w:p>
    <w:p w14:paraId="1AF542BF" w14:textId="77777777" w:rsidR="00CA135A" w:rsidRPr="00CA135A" w:rsidRDefault="00CA135A" w:rsidP="00CA135A">
      <w:pPr>
        <w:ind w:left="720"/>
      </w:pPr>
      <w:r w:rsidRPr="00CA135A">
        <w:t>3. </w:t>
      </w:r>
      <w:r w:rsidRPr="00CA135A">
        <w:rPr>
          <w:b/>
          <w:bCs/>
        </w:rPr>
        <w:t>Safeguarding Personal Data and Privacy</w:t>
      </w:r>
    </w:p>
    <w:p w14:paraId="4E0E570D" w14:textId="77777777" w:rsidR="00CA135A" w:rsidRPr="00CA135A" w:rsidRDefault="00CA135A" w:rsidP="00CA135A">
      <w:pPr>
        <w:ind w:left="720"/>
      </w:pPr>
      <w:r w:rsidRPr="00CA135A">
        <w:t>With the rise of data breaches and unauthorized access to personal information, cyber laws play a vital role in safeguarding individual privacy rights. The Digital Personal Data Protection Act, 2023, aims to regulate data collection and processing, ensuring that individuals have control over their personal information and are protected against misuse.</w:t>
      </w:r>
    </w:p>
    <w:p w14:paraId="172E7A5F" w14:textId="77777777" w:rsidR="00CA135A" w:rsidRPr="00CA135A" w:rsidRDefault="00CA135A" w:rsidP="00CA135A">
      <w:pPr>
        <w:ind w:left="720"/>
      </w:pPr>
      <w:r w:rsidRPr="00CA135A">
        <w:t>4. </w:t>
      </w:r>
      <w:r w:rsidRPr="00CA135A">
        <w:rPr>
          <w:b/>
          <w:bCs/>
        </w:rPr>
        <w:t>Legal Clarity and Framework</w:t>
      </w:r>
    </w:p>
    <w:p w14:paraId="6D195085" w14:textId="77777777" w:rsidR="00CA135A" w:rsidRPr="00CA135A" w:rsidRDefault="00CA135A" w:rsidP="00CA135A">
      <w:pPr>
        <w:ind w:left="720"/>
      </w:pPr>
      <w:r w:rsidRPr="00CA135A">
        <w:t>Cyber laws provide clarity regarding the legal implications of various online activities, helping individuals and organizations understand their rights and responsibilities in the digital realm. This legal framework is essential for fostering trust in online interactions, whether for personal use, business transactions, or government services.</w:t>
      </w:r>
    </w:p>
    <w:p w14:paraId="7F32FF7D" w14:textId="77777777" w:rsidR="00CA135A" w:rsidRPr="00CA135A" w:rsidRDefault="00CA135A" w:rsidP="00CA135A">
      <w:pPr>
        <w:ind w:left="720"/>
      </w:pPr>
      <w:r w:rsidRPr="00CA135A">
        <w:t>5. </w:t>
      </w:r>
      <w:r w:rsidRPr="00CA135A">
        <w:rPr>
          <w:b/>
          <w:bCs/>
        </w:rPr>
        <w:t>Facilitating Cybersecurity Measures</w:t>
      </w:r>
    </w:p>
    <w:p w14:paraId="6280644E" w14:textId="77777777" w:rsidR="00CA135A" w:rsidRPr="00CA135A" w:rsidRDefault="00CA135A" w:rsidP="00CA135A">
      <w:pPr>
        <w:ind w:left="720"/>
      </w:pPr>
      <w:r w:rsidRPr="00CA135A">
        <w:t>The establishment of specialized cybercrime units and the creation of organizations like the Indian Computer Emergency Response Team (CERT-In) are part of the broader effort to enhance cybersecurity in India. Cyber laws support these initiatives by outlining the responsibilities of organizations in reporting breaches and implementing security measures, thereby strengthening the overall cybersecurity posture of the nation.</w:t>
      </w:r>
    </w:p>
    <w:p w14:paraId="7294F4F3" w14:textId="77777777" w:rsidR="00CA135A" w:rsidRPr="00CA135A" w:rsidRDefault="00CA135A" w:rsidP="00CA135A">
      <w:pPr>
        <w:ind w:left="720"/>
      </w:pPr>
      <w:r w:rsidRPr="00CA135A">
        <w:t>6. </w:t>
      </w:r>
      <w:r w:rsidRPr="00CA135A">
        <w:rPr>
          <w:b/>
          <w:bCs/>
        </w:rPr>
        <w:t>International Compliance and Cooperation</w:t>
      </w:r>
    </w:p>
    <w:p w14:paraId="1E34D190" w14:textId="57860EB4" w:rsidR="00CA135A" w:rsidRDefault="00CA135A" w:rsidP="00CA135A">
      <w:pPr>
        <w:ind w:left="720"/>
      </w:pPr>
      <w:r w:rsidRPr="00CA135A">
        <w:t>As cybercrime is a global issue, having a robust legal framework allows India to engage in international cooperation to combat cyber threats. Cyber laws facilitate compliance with international standards and treaties, enabling better collaboration with other nations in addressing cross-border cybercrime</w:t>
      </w:r>
    </w:p>
    <w:p w14:paraId="746E9AEA" w14:textId="3E73E6A0" w:rsidR="00CA135A" w:rsidRDefault="00CA135A" w:rsidP="00CA135A">
      <w:pPr>
        <w:ind w:left="720"/>
        <w:rPr>
          <w:b/>
          <w:bCs/>
          <w:sz w:val="32"/>
          <w:szCs w:val="32"/>
        </w:rPr>
      </w:pPr>
      <w:r w:rsidRPr="00CA135A">
        <w:rPr>
          <w:b/>
          <w:bCs/>
          <w:sz w:val="32"/>
          <w:szCs w:val="32"/>
        </w:rPr>
        <w:lastRenderedPageBreak/>
        <w:t>4.4 The Indian IT Act</w:t>
      </w:r>
    </w:p>
    <w:p w14:paraId="513CDE88" w14:textId="77777777" w:rsidR="00CA135A" w:rsidRPr="00CA135A" w:rsidRDefault="00CA135A" w:rsidP="00CA135A">
      <w:pPr>
        <w:ind w:left="720"/>
      </w:pPr>
      <w:r w:rsidRPr="00CA135A">
        <w:t>The Information Technology Act, 2000 (ITA-2000) is a landmark legislation enacted by the Indian Parliament to address the challenges posed by the digital age. It serves as the primary legal framework for cybercrime and electronic commerce in India, providing recognition and regulation for electronic transactions and communications.</w:t>
      </w:r>
    </w:p>
    <w:p w14:paraId="2731E8BD" w14:textId="77777777" w:rsidR="00CA135A" w:rsidRPr="00CA135A" w:rsidRDefault="00CA135A" w:rsidP="00CA135A">
      <w:pPr>
        <w:ind w:left="720"/>
        <w:rPr>
          <w:b/>
          <w:bCs/>
          <w:sz w:val="28"/>
          <w:szCs w:val="28"/>
        </w:rPr>
      </w:pPr>
      <w:r w:rsidRPr="00CA135A">
        <w:rPr>
          <w:b/>
          <w:bCs/>
          <w:sz w:val="28"/>
          <w:szCs w:val="28"/>
        </w:rPr>
        <w:t>Background and Objectives</w:t>
      </w:r>
    </w:p>
    <w:p w14:paraId="40BA72A0" w14:textId="77777777" w:rsidR="00CA135A" w:rsidRPr="00CA135A" w:rsidRDefault="00CA135A" w:rsidP="00CA135A">
      <w:pPr>
        <w:ind w:left="720"/>
      </w:pPr>
      <w:r w:rsidRPr="00CA135A">
        <w:t>The IT Act was introduced to facilitate electronic governance and commerce, ensuring that electronic records and digital signatures are legally recognized. The Act aims to:</w:t>
      </w:r>
    </w:p>
    <w:p w14:paraId="4BCC4768" w14:textId="77777777" w:rsidR="00CA135A" w:rsidRPr="00CA135A" w:rsidRDefault="00CA135A" w:rsidP="00CA135A">
      <w:pPr>
        <w:numPr>
          <w:ilvl w:val="0"/>
          <w:numId w:val="8"/>
        </w:numPr>
      </w:pPr>
      <w:r w:rsidRPr="00CA135A">
        <w:t>Promote the growth of electronic commerce.</w:t>
      </w:r>
    </w:p>
    <w:p w14:paraId="76DC2E1B" w14:textId="77777777" w:rsidR="00CA135A" w:rsidRPr="00CA135A" w:rsidRDefault="00CA135A" w:rsidP="00CA135A">
      <w:pPr>
        <w:numPr>
          <w:ilvl w:val="0"/>
          <w:numId w:val="8"/>
        </w:numPr>
      </w:pPr>
      <w:r w:rsidRPr="00CA135A">
        <w:t>Enhance the security of electronic transactions.</w:t>
      </w:r>
    </w:p>
    <w:p w14:paraId="77E1AD07" w14:textId="77777777" w:rsidR="00CA135A" w:rsidRPr="00CA135A" w:rsidRDefault="00CA135A" w:rsidP="00CA135A">
      <w:pPr>
        <w:numPr>
          <w:ilvl w:val="0"/>
          <w:numId w:val="8"/>
        </w:numPr>
      </w:pPr>
      <w:r w:rsidRPr="00CA135A">
        <w:t>Provide a legal framework for the prevention and punishment of cybercrimes.</w:t>
      </w:r>
    </w:p>
    <w:p w14:paraId="27B7E30D" w14:textId="77777777" w:rsidR="00CA135A" w:rsidRPr="00CA135A" w:rsidRDefault="00CA135A" w:rsidP="00CA135A">
      <w:pPr>
        <w:ind w:left="720"/>
      </w:pPr>
      <w:r w:rsidRPr="00CA135A">
        <w:t>The Act is based on the United Nations Model Law on Electronic Commerce, which emphasizes the need for a coherent legal framework for electronic transactions.</w:t>
      </w:r>
    </w:p>
    <w:p w14:paraId="548E26CA" w14:textId="77777777" w:rsidR="00CA135A" w:rsidRPr="00CA135A" w:rsidRDefault="00CA135A" w:rsidP="00CA135A">
      <w:pPr>
        <w:ind w:left="720"/>
        <w:rPr>
          <w:b/>
          <w:bCs/>
          <w:sz w:val="28"/>
          <w:szCs w:val="28"/>
        </w:rPr>
      </w:pPr>
      <w:r w:rsidRPr="00CA135A">
        <w:rPr>
          <w:b/>
          <w:bCs/>
          <w:sz w:val="28"/>
          <w:szCs w:val="28"/>
        </w:rPr>
        <w:t>Key Features of the IT Act</w:t>
      </w:r>
    </w:p>
    <w:p w14:paraId="6C72EEA5" w14:textId="77777777" w:rsidR="00CA135A" w:rsidRPr="00CA135A" w:rsidRDefault="00CA135A" w:rsidP="00CA135A">
      <w:pPr>
        <w:numPr>
          <w:ilvl w:val="0"/>
          <w:numId w:val="9"/>
        </w:numPr>
      </w:pPr>
      <w:r w:rsidRPr="00CA135A">
        <w:rPr>
          <w:b/>
          <w:bCs/>
        </w:rPr>
        <w:t>Legal Recognition of Electronic Records</w:t>
      </w:r>
      <w:r w:rsidRPr="00CA135A">
        <w:t>: The Act grants legal validity to electronic records and signatures, allowing them to be used in legal proceedings.</w:t>
      </w:r>
    </w:p>
    <w:p w14:paraId="103A12ED" w14:textId="77777777" w:rsidR="00CA135A" w:rsidRPr="00CA135A" w:rsidRDefault="00CA135A" w:rsidP="00CA135A">
      <w:pPr>
        <w:numPr>
          <w:ilvl w:val="0"/>
          <w:numId w:val="9"/>
        </w:numPr>
      </w:pPr>
      <w:r w:rsidRPr="00CA135A">
        <w:rPr>
          <w:b/>
          <w:bCs/>
        </w:rPr>
        <w:t>Regulation of Certifying Authorities</w:t>
      </w:r>
      <w:r w:rsidRPr="00CA135A">
        <w:t>: It establishes a framework for the appointment and regulation of certifying authorities that issue digital signatures, ensuring their authenticity and security.</w:t>
      </w:r>
    </w:p>
    <w:p w14:paraId="1EF4BFA1" w14:textId="77777777" w:rsidR="00CA135A" w:rsidRPr="00CA135A" w:rsidRDefault="00CA135A" w:rsidP="00CA135A">
      <w:pPr>
        <w:numPr>
          <w:ilvl w:val="0"/>
          <w:numId w:val="9"/>
        </w:numPr>
      </w:pPr>
      <w:r w:rsidRPr="00CA135A">
        <w:rPr>
          <w:b/>
          <w:bCs/>
        </w:rPr>
        <w:t>Cybercrime Definitions and Penalties</w:t>
      </w:r>
      <w:r w:rsidRPr="00CA135A">
        <w:t>: The Act defines various cyber offenses, including hacking, data theft, and identity fraud, and prescribes penalties for these crimes.</w:t>
      </w:r>
    </w:p>
    <w:p w14:paraId="2E683970" w14:textId="77777777" w:rsidR="00CA135A" w:rsidRPr="00CA135A" w:rsidRDefault="00CA135A" w:rsidP="00CA135A">
      <w:pPr>
        <w:numPr>
          <w:ilvl w:val="0"/>
          <w:numId w:val="9"/>
        </w:numPr>
      </w:pPr>
      <w:r w:rsidRPr="00CA135A">
        <w:rPr>
          <w:b/>
          <w:bCs/>
        </w:rPr>
        <w:t>Establishment of Cyber Appellate Tribunal</w:t>
      </w:r>
      <w:r w:rsidRPr="00CA135A">
        <w:t>: The IT Act provides for the creation of a Cyber Appellate Tribunal to resolve disputes arising from the Act's provisions.</w:t>
      </w:r>
    </w:p>
    <w:p w14:paraId="6F704F22" w14:textId="77777777" w:rsidR="00CA135A" w:rsidRPr="00CA135A" w:rsidRDefault="00CA135A" w:rsidP="00CA135A">
      <w:pPr>
        <w:numPr>
          <w:ilvl w:val="0"/>
          <w:numId w:val="9"/>
        </w:numPr>
      </w:pPr>
      <w:r w:rsidRPr="00CA135A">
        <w:rPr>
          <w:b/>
          <w:bCs/>
        </w:rPr>
        <w:t>Amendments to Existing Laws</w:t>
      </w:r>
      <w:r w:rsidRPr="00CA135A">
        <w:t>: The Act amends several existing laws, including the Indian Penal Code and the Indian Evidence Act, to incorporate provisions related to electronic records and signatures.</w:t>
      </w:r>
    </w:p>
    <w:p w14:paraId="4298B633" w14:textId="77777777" w:rsidR="00CA135A" w:rsidRPr="00CA135A" w:rsidRDefault="00CA135A" w:rsidP="00CA135A">
      <w:pPr>
        <w:ind w:left="720"/>
        <w:rPr>
          <w:b/>
          <w:bCs/>
          <w:sz w:val="28"/>
          <w:szCs w:val="28"/>
        </w:rPr>
      </w:pPr>
      <w:r w:rsidRPr="00CA135A">
        <w:rPr>
          <w:b/>
          <w:bCs/>
          <w:sz w:val="28"/>
          <w:szCs w:val="28"/>
        </w:rPr>
        <w:t>Amendments to the IT Act</w:t>
      </w:r>
    </w:p>
    <w:p w14:paraId="77929D43" w14:textId="77777777" w:rsidR="00CA135A" w:rsidRPr="00CA135A" w:rsidRDefault="00CA135A" w:rsidP="00CA135A">
      <w:pPr>
        <w:ind w:left="720"/>
      </w:pPr>
      <w:r w:rsidRPr="00CA135A">
        <w:t>The IT Act has undergone significant amendments, notably in 2008, to address emerging cyber threats:</w:t>
      </w:r>
    </w:p>
    <w:p w14:paraId="4EA81245" w14:textId="77777777" w:rsidR="00CA135A" w:rsidRPr="00CA135A" w:rsidRDefault="00CA135A" w:rsidP="00CA135A">
      <w:pPr>
        <w:numPr>
          <w:ilvl w:val="0"/>
          <w:numId w:val="10"/>
        </w:numPr>
      </w:pPr>
      <w:r w:rsidRPr="00CA135A">
        <w:rPr>
          <w:b/>
          <w:bCs/>
        </w:rPr>
        <w:t>Section 66A</w:t>
      </w:r>
      <w:r w:rsidRPr="00CA135A">
        <w:t>: Penalized the sending of offensive messages through communication services, which was later struck down by the Supreme Court in 2015 for being unconstitutional.</w:t>
      </w:r>
    </w:p>
    <w:p w14:paraId="20D1AF85" w14:textId="77777777" w:rsidR="00CA135A" w:rsidRPr="00CA135A" w:rsidRDefault="00CA135A" w:rsidP="00CA135A">
      <w:pPr>
        <w:numPr>
          <w:ilvl w:val="0"/>
          <w:numId w:val="10"/>
        </w:numPr>
      </w:pPr>
      <w:r w:rsidRPr="00CA135A">
        <w:rPr>
          <w:b/>
          <w:bCs/>
        </w:rPr>
        <w:t>Section 69</w:t>
      </w:r>
      <w:r w:rsidRPr="00CA135A">
        <w:t>: Granted authorities the power to intercept and monitor information transmitted through any computer resource, enhancing law enforcement capabilities.</w:t>
      </w:r>
    </w:p>
    <w:p w14:paraId="27473B9D" w14:textId="77777777" w:rsidR="00CA135A" w:rsidRPr="00CA135A" w:rsidRDefault="00CA135A" w:rsidP="00CA135A">
      <w:pPr>
        <w:numPr>
          <w:ilvl w:val="0"/>
          <w:numId w:val="10"/>
        </w:numPr>
      </w:pPr>
      <w:r w:rsidRPr="00CA135A">
        <w:rPr>
          <w:b/>
          <w:bCs/>
        </w:rPr>
        <w:t>Provisions for Child Pornography and Cyber Terrorism</w:t>
      </w:r>
      <w:r w:rsidRPr="00CA135A">
        <w:t>: The amendments introduced stringent penalties for offenses related to child pornography, cyber terrorism, and voyeurism.</w:t>
      </w:r>
    </w:p>
    <w:p w14:paraId="55088429" w14:textId="77777777" w:rsidR="001D20C6" w:rsidRDefault="001D20C6" w:rsidP="00CA135A">
      <w:pPr>
        <w:ind w:left="720"/>
        <w:rPr>
          <w:b/>
          <w:bCs/>
          <w:sz w:val="32"/>
          <w:szCs w:val="32"/>
        </w:rPr>
      </w:pPr>
    </w:p>
    <w:p w14:paraId="28C60C23" w14:textId="2F185F30" w:rsidR="00CA135A" w:rsidRDefault="001D20C6" w:rsidP="00CA135A">
      <w:pPr>
        <w:ind w:left="720"/>
        <w:rPr>
          <w:b/>
          <w:bCs/>
          <w:sz w:val="32"/>
          <w:szCs w:val="32"/>
        </w:rPr>
      </w:pPr>
      <w:r w:rsidRPr="001D20C6">
        <w:rPr>
          <w:b/>
          <w:bCs/>
          <w:sz w:val="32"/>
          <w:szCs w:val="32"/>
        </w:rPr>
        <w:lastRenderedPageBreak/>
        <w:t>4.5 Challenges to Indian Law and Cybercrime Scenario in India</w:t>
      </w:r>
    </w:p>
    <w:p w14:paraId="190A8570" w14:textId="77777777" w:rsidR="001D20C6" w:rsidRPr="001D20C6" w:rsidRDefault="001D20C6" w:rsidP="001D20C6">
      <w:pPr>
        <w:ind w:left="720"/>
      </w:pPr>
      <w:r w:rsidRPr="001D20C6">
        <w:t>1. </w:t>
      </w:r>
      <w:r w:rsidRPr="001D20C6">
        <w:rPr>
          <w:b/>
          <w:bCs/>
        </w:rPr>
        <w:t>Increasing Cybercrime Rates</w:t>
      </w:r>
    </w:p>
    <w:p w14:paraId="43ADDC60" w14:textId="77777777" w:rsidR="001D20C6" w:rsidRPr="001D20C6" w:rsidRDefault="001D20C6" w:rsidP="001D20C6">
      <w:pPr>
        <w:ind w:left="720"/>
      </w:pPr>
      <w:r w:rsidRPr="001D20C6">
        <w:t>The rise in cybercrime incidents is alarming. Reports indicate that cybercrime cases in India surged from 3,693 in 2012 to 65,893 in 2022, highlighting a dramatic increase in criminal activities facilitated by digital platforms. This trend is exacerbated by the growing reliance on technology across various sectors, including finance, healthcare, and governance, making critical infrastructures vulnerable to attacks.</w:t>
      </w:r>
    </w:p>
    <w:p w14:paraId="7FEC1BAC" w14:textId="77777777" w:rsidR="001D20C6" w:rsidRPr="001D20C6" w:rsidRDefault="001D20C6" w:rsidP="001D20C6">
      <w:pPr>
        <w:ind w:left="720"/>
      </w:pPr>
      <w:r w:rsidRPr="001D20C6">
        <w:t>2. </w:t>
      </w:r>
      <w:r w:rsidRPr="001D20C6">
        <w:rPr>
          <w:b/>
          <w:bCs/>
        </w:rPr>
        <w:t>Insufficient Legal Framework</w:t>
      </w:r>
    </w:p>
    <w:p w14:paraId="1FEE9CA8" w14:textId="77777777" w:rsidR="001D20C6" w:rsidRPr="001D20C6" w:rsidRDefault="001D20C6" w:rsidP="001D20C6">
      <w:pPr>
        <w:ind w:left="720"/>
      </w:pPr>
      <w:r w:rsidRPr="001D20C6">
        <w:t>While the IT Act provides a foundation for addressing cyber offenses, it has several gaps:</w:t>
      </w:r>
    </w:p>
    <w:p w14:paraId="1FFCA696" w14:textId="77777777" w:rsidR="001D20C6" w:rsidRPr="001D20C6" w:rsidRDefault="001D20C6" w:rsidP="001D20C6">
      <w:pPr>
        <w:numPr>
          <w:ilvl w:val="0"/>
          <w:numId w:val="11"/>
        </w:numPr>
      </w:pPr>
      <w:r w:rsidRPr="001D20C6">
        <w:rPr>
          <w:b/>
          <w:bCs/>
        </w:rPr>
        <w:t>Lack of Comprehensive Definitions</w:t>
      </w:r>
      <w:r w:rsidRPr="001D20C6">
        <w:t>: The Act does not clearly define various cybercrimes, such as cyber terrorism, cyber warfare, and cyber espionage, which complicates prosecution efforts.</w:t>
      </w:r>
    </w:p>
    <w:p w14:paraId="3A8F7BE5" w14:textId="77777777" w:rsidR="001D20C6" w:rsidRPr="001D20C6" w:rsidRDefault="001D20C6" w:rsidP="001D20C6">
      <w:pPr>
        <w:numPr>
          <w:ilvl w:val="0"/>
          <w:numId w:val="11"/>
        </w:numPr>
      </w:pPr>
      <w:r w:rsidRPr="001D20C6">
        <w:rPr>
          <w:b/>
          <w:bCs/>
        </w:rPr>
        <w:t>Inadequate Penalties</w:t>
      </w:r>
      <w:r w:rsidRPr="001D20C6">
        <w:t>: The penalties for certain offenses may not be sufficient to deter cybercriminals, leading to a low conviction rate for cybercrimes.</w:t>
      </w:r>
    </w:p>
    <w:p w14:paraId="2D90CAE5" w14:textId="77777777" w:rsidR="001D20C6" w:rsidRPr="001D20C6" w:rsidRDefault="001D20C6" w:rsidP="001D20C6">
      <w:pPr>
        <w:numPr>
          <w:ilvl w:val="0"/>
          <w:numId w:val="11"/>
        </w:numPr>
      </w:pPr>
      <w:r w:rsidRPr="001D20C6">
        <w:rPr>
          <w:b/>
          <w:bCs/>
        </w:rPr>
        <w:t>Procedural Challenges</w:t>
      </w:r>
      <w:r w:rsidRPr="001D20C6">
        <w:t>: There are no specific procedural rules for investigating cybercrimes, making it difficult for law enforcement to gather and present electronic evidence effectively.</w:t>
      </w:r>
    </w:p>
    <w:p w14:paraId="26C490B4" w14:textId="77777777" w:rsidR="001D20C6" w:rsidRPr="001D20C6" w:rsidRDefault="001D20C6" w:rsidP="001D20C6">
      <w:pPr>
        <w:ind w:left="720"/>
      </w:pPr>
      <w:r w:rsidRPr="001D20C6">
        <w:t>3. </w:t>
      </w:r>
      <w:r w:rsidRPr="001D20C6">
        <w:rPr>
          <w:b/>
          <w:bCs/>
        </w:rPr>
        <w:t>Shortage of Skilled Personnel</w:t>
      </w:r>
    </w:p>
    <w:p w14:paraId="5DF0173D" w14:textId="77777777" w:rsidR="001D20C6" w:rsidRPr="001D20C6" w:rsidRDefault="001D20C6" w:rsidP="001D20C6">
      <w:pPr>
        <w:ind w:left="720"/>
      </w:pPr>
      <w:r w:rsidRPr="001D20C6">
        <w:t>There is a significant shortage of trained personnel in cyber forensics and cybersecurity within law enforcement agencies. Most police officers lack the necessary technical expertise to investigate complex cybercrimes, which often require specialized knowledge of technology and digital systems. The IT Act mandates that only officers of a certain rank can investigate cyber offenses, which further limits the pool of qualified investigators.</w:t>
      </w:r>
    </w:p>
    <w:p w14:paraId="5EB874CC" w14:textId="77777777" w:rsidR="001D20C6" w:rsidRPr="001D20C6" w:rsidRDefault="001D20C6" w:rsidP="001D20C6">
      <w:pPr>
        <w:ind w:left="720"/>
      </w:pPr>
      <w:r w:rsidRPr="001D20C6">
        <w:t>4. </w:t>
      </w:r>
      <w:r w:rsidRPr="001D20C6">
        <w:rPr>
          <w:b/>
          <w:bCs/>
        </w:rPr>
        <w:t>Infrastructure Limitations</w:t>
      </w:r>
    </w:p>
    <w:p w14:paraId="656596B1" w14:textId="77777777" w:rsidR="001D20C6" w:rsidRPr="001D20C6" w:rsidRDefault="001D20C6" w:rsidP="001D20C6">
      <w:pPr>
        <w:ind w:left="720"/>
      </w:pPr>
      <w:r w:rsidRPr="001D20C6">
        <w:t xml:space="preserve">Many </w:t>
      </w:r>
      <w:proofErr w:type="gramStart"/>
      <w:r w:rsidRPr="001D20C6">
        <w:t>state</w:t>
      </w:r>
      <w:proofErr w:type="gramEnd"/>
      <w:r w:rsidRPr="001D20C6">
        <w:t xml:space="preserve"> cyber forensics labs are under-equipped to handle the sophisticated nature of modern cybercrimes. While they may be capable of </w:t>
      </w:r>
      <w:proofErr w:type="spellStart"/>
      <w:r w:rsidRPr="001D20C6">
        <w:t>analyzing</w:t>
      </w:r>
      <w:proofErr w:type="spellEnd"/>
      <w:r w:rsidRPr="001D20C6">
        <w:t xml:space="preserve"> traditional digital evidence, they often lack the tools and technologies necessary to investigate emerging threats, such as cryptocurrency-related crimes and advanced persistent threats (APTs</w:t>
      </w:r>
      <w:proofErr w:type="gramStart"/>
      <w:r w:rsidRPr="001D20C6">
        <w:t>) .</w:t>
      </w:r>
      <w:proofErr w:type="gramEnd"/>
    </w:p>
    <w:p w14:paraId="0552E350" w14:textId="77777777" w:rsidR="001D20C6" w:rsidRPr="001D20C6" w:rsidRDefault="001D20C6" w:rsidP="001D20C6">
      <w:pPr>
        <w:ind w:left="720"/>
      </w:pPr>
      <w:r w:rsidRPr="001D20C6">
        <w:t>5. </w:t>
      </w:r>
      <w:r w:rsidRPr="001D20C6">
        <w:rPr>
          <w:b/>
          <w:bCs/>
        </w:rPr>
        <w:t>Transnational Nature of Cybercrime</w:t>
      </w:r>
    </w:p>
    <w:p w14:paraId="57E733D3" w14:textId="77777777" w:rsidR="001D20C6" w:rsidRPr="001D20C6" w:rsidRDefault="001D20C6" w:rsidP="001D20C6">
      <w:pPr>
        <w:ind w:left="720"/>
      </w:pPr>
      <w:r w:rsidRPr="001D20C6">
        <w:t>Cybercrime often transcends national borders, complicating law enforcement efforts. The process of collecting evidence from foreign jurisdictions can be slow and cumbersome, hindering timely investigations and prosecutions. Additionally, the lack of international cooperation and harmonization of cyber laws further exacerbates this challenge.</w:t>
      </w:r>
    </w:p>
    <w:p w14:paraId="5BBC1598" w14:textId="77777777" w:rsidR="001D20C6" w:rsidRPr="001D20C6" w:rsidRDefault="001D20C6" w:rsidP="001D20C6">
      <w:pPr>
        <w:ind w:left="720"/>
      </w:pPr>
      <w:r w:rsidRPr="001D20C6">
        <w:t>6. </w:t>
      </w:r>
      <w:r w:rsidRPr="001D20C6">
        <w:rPr>
          <w:b/>
          <w:bCs/>
        </w:rPr>
        <w:t>Data Privacy Concerns</w:t>
      </w:r>
    </w:p>
    <w:p w14:paraId="4D6DD661" w14:textId="5995504B" w:rsidR="001D20C6" w:rsidRPr="001D20C6" w:rsidRDefault="001D20C6" w:rsidP="001D20C6">
      <w:pPr>
        <w:ind w:left="720"/>
      </w:pPr>
      <w:r w:rsidRPr="001D20C6">
        <w:t>With the increasing amount of personal data being collected and stored online, there are growing concerns about data privacy and protection. The absence of stringent data protection laws means that individuals' personal information is often vulnerable to misuse, leading to identity theft and financial fraud. The proposed Personal Data Protection Bill aims to address these issues, but its implementation is still pending</w:t>
      </w:r>
    </w:p>
    <w:p w14:paraId="1D1AFAE8" w14:textId="51E34D26" w:rsidR="001D20C6" w:rsidRDefault="001D20C6" w:rsidP="00CA135A">
      <w:pPr>
        <w:ind w:left="720"/>
        <w:rPr>
          <w:b/>
          <w:bCs/>
          <w:sz w:val="32"/>
          <w:szCs w:val="32"/>
        </w:rPr>
      </w:pPr>
      <w:r w:rsidRPr="001D20C6">
        <w:rPr>
          <w:b/>
          <w:bCs/>
          <w:sz w:val="32"/>
          <w:szCs w:val="32"/>
        </w:rPr>
        <w:lastRenderedPageBreak/>
        <w:t>4.6 Consequences of not Addressing the Weakness in Information</w:t>
      </w:r>
    </w:p>
    <w:p w14:paraId="546585E9" w14:textId="77777777" w:rsidR="001D20C6" w:rsidRPr="001D20C6" w:rsidRDefault="001D20C6" w:rsidP="001D20C6">
      <w:pPr>
        <w:ind w:left="720"/>
      </w:pPr>
      <w:r w:rsidRPr="001D20C6">
        <w:t>1. </w:t>
      </w:r>
      <w:r w:rsidRPr="001D20C6">
        <w:rPr>
          <w:b/>
          <w:bCs/>
        </w:rPr>
        <w:t>Increased Cybercrime Rates</w:t>
      </w:r>
    </w:p>
    <w:p w14:paraId="55CF24D8" w14:textId="77777777" w:rsidR="001D20C6" w:rsidRPr="001D20C6" w:rsidRDefault="001D20C6" w:rsidP="001D20C6">
      <w:pPr>
        <w:ind w:left="720"/>
      </w:pPr>
      <w:r w:rsidRPr="001D20C6">
        <w:t>Without robust provisions to combat emerging cyber threats, the incidence of cybercrime is likely to increase. The IT Act currently lacks comprehensive definitions for various cyber offenses, which can hinder law enforcement's ability to prosecute offenders effectively. This gap may encourage cybercriminals to exploit vulnerabilities, leading to a rise in hacking, identity theft, and data breaches.</w:t>
      </w:r>
    </w:p>
    <w:p w14:paraId="06C54D36" w14:textId="77777777" w:rsidR="001D20C6" w:rsidRPr="001D20C6" w:rsidRDefault="001D20C6" w:rsidP="001D20C6">
      <w:pPr>
        <w:ind w:left="720"/>
      </w:pPr>
      <w:r w:rsidRPr="001D20C6">
        <w:t>2. </w:t>
      </w:r>
      <w:r w:rsidRPr="001D20C6">
        <w:rPr>
          <w:b/>
          <w:bCs/>
        </w:rPr>
        <w:t>Data Breaches and Privacy Violations</w:t>
      </w:r>
    </w:p>
    <w:p w14:paraId="5A2FC2D1" w14:textId="77777777" w:rsidR="001D20C6" w:rsidRPr="001D20C6" w:rsidRDefault="001D20C6" w:rsidP="001D20C6">
      <w:pPr>
        <w:ind w:left="720"/>
      </w:pPr>
      <w:r w:rsidRPr="001D20C6">
        <w:t>The absence of strict penalties for data breaches can result in organizations neglecting their data protection responsibilities. Section 43A of the IT Act holds companies accountable for failing to protect sensitive data, but the lack of stringent enforcement mechanisms means that many organizations may not prioritize cybersecurity. This negligence can lead to significant privacy violations, exposing individuals' personal information and resulting in identity theft and financial fraud.</w:t>
      </w:r>
    </w:p>
    <w:p w14:paraId="7551C096" w14:textId="77777777" w:rsidR="001D20C6" w:rsidRPr="001D20C6" w:rsidRDefault="001D20C6" w:rsidP="001D20C6">
      <w:pPr>
        <w:ind w:left="720"/>
      </w:pPr>
      <w:r w:rsidRPr="001D20C6">
        <w:t>3. </w:t>
      </w:r>
      <w:r w:rsidRPr="001D20C6">
        <w:rPr>
          <w:b/>
          <w:bCs/>
        </w:rPr>
        <w:t>Regulatory Non-Compliance and Legal Liabilities</w:t>
      </w:r>
    </w:p>
    <w:p w14:paraId="5C563393" w14:textId="77777777" w:rsidR="001D20C6" w:rsidRPr="001D20C6" w:rsidRDefault="001D20C6" w:rsidP="001D20C6">
      <w:pPr>
        <w:ind w:left="720"/>
      </w:pPr>
      <w:r w:rsidRPr="001D20C6">
        <w:t>Organizations that fail to comply with the IT Act may face legal liabilities and penalties. However, the Act's penalties are often perceived as insufficient to deter non-compliance. This can lead to a culture of laxity regarding data protection and cybersecurity practices, ultimately resulting in increased regulatory scrutiny and potential fines for organizations.</w:t>
      </w:r>
    </w:p>
    <w:p w14:paraId="72057C9E" w14:textId="77777777" w:rsidR="001D20C6" w:rsidRPr="001D20C6" w:rsidRDefault="001D20C6" w:rsidP="001D20C6">
      <w:pPr>
        <w:ind w:left="720"/>
      </w:pPr>
      <w:r w:rsidRPr="001D20C6">
        <w:t>4. </w:t>
      </w:r>
      <w:r w:rsidRPr="001D20C6">
        <w:rPr>
          <w:b/>
          <w:bCs/>
        </w:rPr>
        <w:t>Reputational Damage</w:t>
      </w:r>
    </w:p>
    <w:p w14:paraId="578AC104" w14:textId="77777777" w:rsidR="001D20C6" w:rsidRPr="001D20C6" w:rsidRDefault="001D20C6" w:rsidP="001D20C6">
      <w:pPr>
        <w:ind w:left="720"/>
      </w:pPr>
      <w:r w:rsidRPr="001D20C6">
        <w:t>Companies that experience data breaches or fail to protect user information can suffer severe reputational damage. Customers are increasingly aware of cybersecurity issues, and a single incident can lead to loss of trust and business. The IT Act does not adequately address the reputational consequences of data breaches, leaving organizations vulnerable to long-term impacts on their brand image.</w:t>
      </w:r>
    </w:p>
    <w:p w14:paraId="011BADF8" w14:textId="77777777" w:rsidR="001D20C6" w:rsidRPr="001D20C6" w:rsidRDefault="001D20C6" w:rsidP="001D20C6">
      <w:pPr>
        <w:ind w:left="720"/>
      </w:pPr>
      <w:r w:rsidRPr="001D20C6">
        <w:t>5. </w:t>
      </w:r>
      <w:r w:rsidRPr="001D20C6">
        <w:rPr>
          <w:b/>
          <w:bCs/>
        </w:rPr>
        <w:t>Operational Disruptions</w:t>
      </w:r>
    </w:p>
    <w:p w14:paraId="1DEDABB5" w14:textId="77777777" w:rsidR="001D20C6" w:rsidRPr="001D20C6" w:rsidRDefault="001D20C6" w:rsidP="001D20C6">
      <w:pPr>
        <w:ind w:left="720"/>
      </w:pPr>
      <w:r w:rsidRPr="001D20C6">
        <w:t>Cyber incidents can disrupt business operations, leading to downtime and loss of productivity. The IT Act does not provide clear guidelines for incident response and recovery, which can leave organizations unprepared to handle cyber incidents effectively. This lack of preparedness can exacerbate the impact of cyberattacks, resulting in increased recovery costs and operational inefficiencies.</w:t>
      </w:r>
    </w:p>
    <w:p w14:paraId="41E10377" w14:textId="77777777" w:rsidR="001D20C6" w:rsidRPr="001D20C6" w:rsidRDefault="001D20C6" w:rsidP="001D20C6">
      <w:pPr>
        <w:ind w:left="720"/>
      </w:pPr>
      <w:r w:rsidRPr="001D20C6">
        <w:t>6. </w:t>
      </w:r>
      <w:r w:rsidRPr="001D20C6">
        <w:rPr>
          <w:b/>
          <w:bCs/>
        </w:rPr>
        <w:t>Lack of Skilled Workforce</w:t>
      </w:r>
    </w:p>
    <w:p w14:paraId="704EC0DC" w14:textId="77777777" w:rsidR="001D20C6" w:rsidRPr="001D20C6" w:rsidRDefault="001D20C6" w:rsidP="001D20C6">
      <w:pPr>
        <w:ind w:left="720"/>
      </w:pPr>
      <w:r w:rsidRPr="001D20C6">
        <w:t>The IT Act does not mandate training for law enforcement and corporate personnel in cybersecurity and digital forensics. This results in a shortage of skilled professionals capable of addressing cyber threats effectively. Without a trained workforce, organizations may struggle to investigate and respond to cyber incidents, further exacerbating the consequences of weak information management practices.</w:t>
      </w:r>
    </w:p>
    <w:p w14:paraId="1849AB2A" w14:textId="77777777" w:rsidR="001D20C6" w:rsidRPr="001D20C6" w:rsidRDefault="001D20C6" w:rsidP="001D20C6">
      <w:pPr>
        <w:ind w:left="720"/>
      </w:pPr>
      <w:r w:rsidRPr="001D20C6">
        <w:t>7. </w:t>
      </w:r>
      <w:r w:rsidRPr="001D20C6">
        <w:rPr>
          <w:b/>
          <w:bCs/>
        </w:rPr>
        <w:t>Ineffective International Cooperation</w:t>
      </w:r>
    </w:p>
    <w:p w14:paraId="5D382BD2" w14:textId="77777777" w:rsidR="001D20C6" w:rsidRPr="001D20C6" w:rsidRDefault="001D20C6" w:rsidP="001D20C6">
      <w:pPr>
        <w:ind w:left="720"/>
      </w:pPr>
      <w:r w:rsidRPr="001D20C6">
        <w:lastRenderedPageBreak/>
        <w:t>Cybercrime often transcends national borders, and the IT Act's limitations can hinder India's ability to collaborate with other countries in combating cyber threats. The lack of harmonization of laws and procedures can result in challenges in extraditing cybercriminals or sharing intelligence, ultimately weakening India's cybersecurity posture on the global stage.</w:t>
      </w:r>
    </w:p>
    <w:p w14:paraId="4EF5EEA8" w14:textId="384DD431" w:rsidR="001D20C6" w:rsidRPr="001D20C6" w:rsidRDefault="001D20C6" w:rsidP="001D20C6">
      <w:pPr>
        <w:ind w:left="720"/>
      </w:pPr>
    </w:p>
    <w:p w14:paraId="2F2D99AC" w14:textId="0EECE659" w:rsidR="001D20C6" w:rsidRDefault="009327E2" w:rsidP="001D20C6">
      <w:pPr>
        <w:ind w:left="720"/>
        <w:rPr>
          <w:b/>
          <w:bCs/>
          <w:sz w:val="32"/>
          <w:szCs w:val="32"/>
        </w:rPr>
      </w:pPr>
      <w:r w:rsidRPr="009327E2">
        <w:rPr>
          <w:b/>
          <w:bCs/>
          <w:sz w:val="32"/>
          <w:szCs w:val="32"/>
        </w:rPr>
        <w:t>4.7 Digital Signatures and the Indian IT Act</w:t>
      </w:r>
    </w:p>
    <w:p w14:paraId="670D8CA7" w14:textId="77777777" w:rsidR="009327E2" w:rsidRPr="009327E2" w:rsidRDefault="009327E2" w:rsidP="009327E2">
      <w:pPr>
        <w:ind w:left="720"/>
        <w:rPr>
          <w:b/>
          <w:bCs/>
        </w:rPr>
      </w:pPr>
      <w:r w:rsidRPr="009327E2">
        <w:rPr>
          <w:b/>
          <w:bCs/>
        </w:rPr>
        <w:t>Digital Signatures and the Indian IT Act</w:t>
      </w:r>
    </w:p>
    <w:p w14:paraId="0DD9CB59" w14:textId="77777777" w:rsidR="009327E2" w:rsidRPr="009327E2" w:rsidRDefault="009327E2" w:rsidP="009327E2">
      <w:pPr>
        <w:ind w:left="720"/>
      </w:pPr>
      <w:r w:rsidRPr="009327E2">
        <w:t>The Information Technology Act, 2000 (IT Act) provides a comprehensive legal framework for the use of digital signatures in India, recognizing their importance in facilitating secure electronic transactions and communications. Digital signatures serve as a critical tool for authenticating electronic records and ensuring the integrity of digital documents.</w:t>
      </w:r>
    </w:p>
    <w:p w14:paraId="6F696F4B" w14:textId="77777777" w:rsidR="009327E2" w:rsidRPr="009327E2" w:rsidRDefault="009327E2" w:rsidP="009327E2">
      <w:pPr>
        <w:ind w:left="720"/>
      </w:pPr>
      <w:r w:rsidRPr="009327E2">
        <w:t>A digital signature is defined under Section 2(p) of the IT Act as the authentication of any electronic record by a subscriber through an electronic method or procedure. It is based on public key cryptography, involving a pair of keys: a private key, which is kept secret by the signer, and a public key, which is shared with others. This cryptographic system ensures that a digital signature provides a reliable means of verifying the identity of the signer and the authenticity of the document.</w:t>
      </w:r>
    </w:p>
    <w:p w14:paraId="3ADF825D" w14:textId="77777777" w:rsidR="009327E2" w:rsidRPr="009327E2" w:rsidRDefault="009327E2" w:rsidP="009327E2">
      <w:pPr>
        <w:ind w:left="720"/>
        <w:rPr>
          <w:b/>
          <w:bCs/>
        </w:rPr>
      </w:pPr>
      <w:r w:rsidRPr="009327E2">
        <w:rPr>
          <w:b/>
          <w:bCs/>
        </w:rPr>
        <w:t>Legal Status</w:t>
      </w:r>
    </w:p>
    <w:p w14:paraId="2B98F5D7" w14:textId="77777777" w:rsidR="009327E2" w:rsidRPr="009327E2" w:rsidRDefault="009327E2" w:rsidP="009327E2">
      <w:pPr>
        <w:ind w:left="720"/>
      </w:pPr>
      <w:r w:rsidRPr="009327E2">
        <w:t>The IT Act grants digital signatures the same legal status as traditional handwritten signatures. This means that contracts and agreements signed digitally are legally enforceable, provided they comply with the requirements stipulated in the Act. The Act also emphasizes that electronic contracts cannot be denied enforceability solely because they were concluded electronically, as per Section 10A.</w:t>
      </w:r>
    </w:p>
    <w:p w14:paraId="261BFA98" w14:textId="77777777" w:rsidR="009327E2" w:rsidRPr="009327E2" w:rsidRDefault="009327E2" w:rsidP="009327E2">
      <w:pPr>
        <w:ind w:left="720"/>
        <w:rPr>
          <w:b/>
          <w:bCs/>
        </w:rPr>
      </w:pPr>
      <w:r w:rsidRPr="009327E2">
        <w:rPr>
          <w:b/>
          <w:bCs/>
        </w:rPr>
        <w:t>Types of Digital Signatures</w:t>
      </w:r>
    </w:p>
    <w:p w14:paraId="1A69699F" w14:textId="77777777" w:rsidR="009327E2" w:rsidRPr="009327E2" w:rsidRDefault="009327E2" w:rsidP="009327E2">
      <w:pPr>
        <w:ind w:left="720"/>
      </w:pPr>
      <w:r w:rsidRPr="009327E2">
        <w:t>Digital signatures in India are categorized based on the security levels of the Digital Signature Certificates (DSC) issued by Certifying Authorities (CAs):</w:t>
      </w:r>
    </w:p>
    <w:p w14:paraId="5905A86A" w14:textId="77777777" w:rsidR="009327E2" w:rsidRPr="009327E2" w:rsidRDefault="009327E2" w:rsidP="009327E2">
      <w:pPr>
        <w:numPr>
          <w:ilvl w:val="0"/>
          <w:numId w:val="12"/>
        </w:numPr>
      </w:pPr>
      <w:r w:rsidRPr="009327E2">
        <w:rPr>
          <w:b/>
          <w:bCs/>
        </w:rPr>
        <w:t>Class 1 Certificates</w:t>
      </w:r>
      <w:r w:rsidRPr="009327E2">
        <w:t>: These are used for personal identification and do not carry legal recognition as they are validated based on email verification.</w:t>
      </w:r>
    </w:p>
    <w:p w14:paraId="491AD86D" w14:textId="77777777" w:rsidR="009327E2" w:rsidRPr="009327E2" w:rsidRDefault="009327E2" w:rsidP="009327E2">
      <w:pPr>
        <w:numPr>
          <w:ilvl w:val="0"/>
          <w:numId w:val="12"/>
        </w:numPr>
      </w:pPr>
      <w:r w:rsidRPr="009327E2">
        <w:rPr>
          <w:b/>
          <w:bCs/>
        </w:rPr>
        <w:t>Class 2 Certificates</w:t>
      </w:r>
      <w:r w:rsidRPr="009327E2">
        <w:t>: These require verification against a trusted database and are commonly used for most documents.</w:t>
      </w:r>
    </w:p>
    <w:p w14:paraId="25EDB959" w14:textId="77777777" w:rsidR="009327E2" w:rsidRPr="009327E2" w:rsidRDefault="009327E2" w:rsidP="009327E2">
      <w:pPr>
        <w:numPr>
          <w:ilvl w:val="0"/>
          <w:numId w:val="12"/>
        </w:numPr>
      </w:pPr>
      <w:r w:rsidRPr="009327E2">
        <w:rPr>
          <w:b/>
          <w:bCs/>
        </w:rPr>
        <w:t>Class 3 Certificates</w:t>
      </w:r>
      <w:r w:rsidRPr="009327E2">
        <w:t>: These provide the highest level of security, requiring the signer to appear in person before a Registration Authority (RA) to verify their identity.</w:t>
      </w:r>
    </w:p>
    <w:p w14:paraId="2BEC4674" w14:textId="77777777" w:rsidR="009327E2" w:rsidRPr="009327E2" w:rsidRDefault="009327E2" w:rsidP="009327E2">
      <w:pPr>
        <w:ind w:left="720"/>
        <w:rPr>
          <w:b/>
          <w:bCs/>
        </w:rPr>
      </w:pPr>
      <w:r w:rsidRPr="009327E2">
        <w:rPr>
          <w:b/>
          <w:bCs/>
        </w:rPr>
        <w:t>Regulatory Framework</w:t>
      </w:r>
    </w:p>
    <w:p w14:paraId="22578FAF" w14:textId="77777777" w:rsidR="009327E2" w:rsidRPr="009327E2" w:rsidRDefault="009327E2" w:rsidP="009327E2">
      <w:pPr>
        <w:ind w:left="720"/>
      </w:pPr>
      <w:r w:rsidRPr="009327E2">
        <w:t>The IT Act is supported by several rules and regulations that govern the use of digital signatures:</w:t>
      </w:r>
    </w:p>
    <w:p w14:paraId="142FE140" w14:textId="77777777" w:rsidR="009327E2" w:rsidRPr="009327E2" w:rsidRDefault="009327E2" w:rsidP="009327E2">
      <w:pPr>
        <w:numPr>
          <w:ilvl w:val="0"/>
          <w:numId w:val="13"/>
        </w:numPr>
      </w:pPr>
      <w:r w:rsidRPr="009327E2">
        <w:rPr>
          <w:b/>
          <w:bCs/>
        </w:rPr>
        <w:t>Information Technology (Certifying Authorities) Rules, 2000</w:t>
      </w:r>
      <w:r w:rsidRPr="009327E2">
        <w:t>: These rules outline the procedures for the appointment and regulation of certifying authorities that issue digital signatures.</w:t>
      </w:r>
    </w:p>
    <w:p w14:paraId="0BE12254" w14:textId="77777777" w:rsidR="009327E2" w:rsidRPr="009327E2" w:rsidRDefault="009327E2" w:rsidP="009327E2">
      <w:pPr>
        <w:numPr>
          <w:ilvl w:val="0"/>
          <w:numId w:val="13"/>
        </w:numPr>
      </w:pPr>
      <w:r w:rsidRPr="009327E2">
        <w:rPr>
          <w:b/>
          <w:bCs/>
        </w:rPr>
        <w:lastRenderedPageBreak/>
        <w:t>Digital Signature (End Entity) Rules, 2015</w:t>
      </w:r>
      <w:r w:rsidRPr="009327E2">
        <w:t>: These rules specify the requirements for end users to obtain and use digital signatures.</w:t>
      </w:r>
    </w:p>
    <w:p w14:paraId="56EEAE55" w14:textId="77777777" w:rsidR="009327E2" w:rsidRPr="009327E2" w:rsidRDefault="009327E2" w:rsidP="009327E2">
      <w:pPr>
        <w:numPr>
          <w:ilvl w:val="0"/>
          <w:numId w:val="13"/>
        </w:numPr>
      </w:pPr>
      <w:r w:rsidRPr="009327E2">
        <w:rPr>
          <w:b/>
          <w:bCs/>
        </w:rPr>
        <w:t>Information Technology (Use of Electronic Records and Digital Signature) Rules, 2004</w:t>
      </w:r>
      <w:r w:rsidRPr="009327E2">
        <w:t>: These rules provide guidelines for the use of electronic records and digital signatures in various contexts.</w:t>
      </w:r>
    </w:p>
    <w:p w14:paraId="1DA2C71A" w14:textId="77777777" w:rsidR="009327E2" w:rsidRPr="009327E2" w:rsidRDefault="009327E2" w:rsidP="009327E2">
      <w:pPr>
        <w:ind w:left="720"/>
        <w:rPr>
          <w:b/>
          <w:bCs/>
        </w:rPr>
      </w:pPr>
      <w:r w:rsidRPr="009327E2">
        <w:rPr>
          <w:b/>
          <w:bCs/>
        </w:rPr>
        <w:t>Applications of Digital Signatures</w:t>
      </w:r>
    </w:p>
    <w:p w14:paraId="08BCEA38" w14:textId="77777777" w:rsidR="009327E2" w:rsidRPr="009327E2" w:rsidRDefault="009327E2" w:rsidP="009327E2">
      <w:pPr>
        <w:ind w:left="720"/>
      </w:pPr>
      <w:r w:rsidRPr="009327E2">
        <w:t>Digital signatures are widely used in India for various applications, including:</w:t>
      </w:r>
    </w:p>
    <w:p w14:paraId="52721B8B" w14:textId="77777777" w:rsidR="009327E2" w:rsidRPr="009327E2" w:rsidRDefault="009327E2" w:rsidP="009327E2">
      <w:pPr>
        <w:numPr>
          <w:ilvl w:val="0"/>
          <w:numId w:val="14"/>
        </w:numPr>
      </w:pPr>
      <w:r w:rsidRPr="009327E2">
        <w:rPr>
          <w:b/>
          <w:bCs/>
        </w:rPr>
        <w:t>E-filing of documents</w:t>
      </w:r>
      <w:r w:rsidRPr="009327E2">
        <w:t>: Mandatory for submissions to the Ministry of Corporate Affairs and other regulatory bodies.</w:t>
      </w:r>
    </w:p>
    <w:p w14:paraId="7E977BFC" w14:textId="77777777" w:rsidR="009327E2" w:rsidRPr="009327E2" w:rsidRDefault="009327E2" w:rsidP="009327E2">
      <w:pPr>
        <w:numPr>
          <w:ilvl w:val="0"/>
          <w:numId w:val="14"/>
        </w:numPr>
      </w:pPr>
      <w:r w:rsidRPr="009327E2">
        <w:rPr>
          <w:b/>
          <w:bCs/>
        </w:rPr>
        <w:t>Tax filings</w:t>
      </w:r>
      <w:r w:rsidRPr="009327E2">
        <w:t>: Required for Goods and Services Tax (GST) returns and income tax filings.</w:t>
      </w:r>
    </w:p>
    <w:p w14:paraId="147C603F" w14:textId="77777777" w:rsidR="009327E2" w:rsidRPr="009327E2" w:rsidRDefault="009327E2" w:rsidP="009327E2">
      <w:pPr>
        <w:numPr>
          <w:ilvl w:val="0"/>
          <w:numId w:val="14"/>
        </w:numPr>
      </w:pPr>
      <w:r w:rsidRPr="009327E2">
        <w:rPr>
          <w:b/>
          <w:bCs/>
        </w:rPr>
        <w:t>Banking and financial transactions</w:t>
      </w:r>
      <w:r w:rsidRPr="009327E2">
        <w:t>: Used for loan documents, insurance policies, and other financial agreements.</w:t>
      </w:r>
    </w:p>
    <w:p w14:paraId="0285015F" w14:textId="77777777" w:rsidR="009327E2" w:rsidRPr="009327E2" w:rsidRDefault="009327E2" w:rsidP="009327E2">
      <w:pPr>
        <w:numPr>
          <w:ilvl w:val="0"/>
          <w:numId w:val="14"/>
        </w:numPr>
      </w:pPr>
      <w:r w:rsidRPr="009327E2">
        <w:rPr>
          <w:b/>
          <w:bCs/>
        </w:rPr>
        <w:t>Government services</w:t>
      </w:r>
      <w:r w:rsidRPr="009327E2">
        <w:t>: Essential for applications related to driving licenses, passports, and other official documents.</w:t>
      </w:r>
    </w:p>
    <w:p w14:paraId="4B72E256" w14:textId="7518120C" w:rsidR="009327E2" w:rsidRDefault="00884ED1" w:rsidP="001D20C6">
      <w:pPr>
        <w:ind w:left="720"/>
        <w:rPr>
          <w:b/>
          <w:bCs/>
          <w:sz w:val="32"/>
          <w:szCs w:val="32"/>
        </w:rPr>
      </w:pPr>
      <w:r w:rsidRPr="00884ED1">
        <w:rPr>
          <w:b/>
          <w:bCs/>
          <w:sz w:val="32"/>
          <w:szCs w:val="32"/>
        </w:rPr>
        <w:t>4.8 Amendments to the Indian IT Act</w:t>
      </w:r>
    </w:p>
    <w:p w14:paraId="014261A9" w14:textId="77777777" w:rsidR="00884ED1" w:rsidRPr="00884ED1" w:rsidRDefault="00884ED1" w:rsidP="00884ED1">
      <w:pPr>
        <w:ind w:left="720"/>
      </w:pPr>
      <w:r w:rsidRPr="00884ED1">
        <w:t>The Information Technology Act, 2000 (IT Act) has undergone several amendments to address the evolving landscape of technology and cybercrime. These amendments aim to enhance the legal framework governing digital transactions, improve cybersecurity, and adapt to new challenges posed by advancements in technology.</w:t>
      </w:r>
    </w:p>
    <w:p w14:paraId="6AA95387" w14:textId="77777777" w:rsidR="00884ED1" w:rsidRPr="00884ED1" w:rsidRDefault="00884ED1" w:rsidP="00884ED1">
      <w:pPr>
        <w:ind w:left="720"/>
      </w:pPr>
      <w:r w:rsidRPr="00884ED1">
        <w:t>1. </w:t>
      </w:r>
      <w:r w:rsidRPr="00884ED1">
        <w:rPr>
          <w:b/>
          <w:bCs/>
        </w:rPr>
        <w:t>Information Technology (Amendment) Act, 2008</w:t>
      </w:r>
    </w:p>
    <w:p w14:paraId="7CF658A7" w14:textId="77777777" w:rsidR="00884ED1" w:rsidRPr="00884ED1" w:rsidRDefault="00884ED1" w:rsidP="00884ED1">
      <w:pPr>
        <w:ind w:left="720"/>
      </w:pPr>
      <w:r w:rsidRPr="00884ED1">
        <w:t>One of the most significant amendments to the IT Act was introduced in 2008. Key features of this amendment include:</w:t>
      </w:r>
    </w:p>
    <w:p w14:paraId="11B3F894" w14:textId="77777777" w:rsidR="00884ED1" w:rsidRPr="00884ED1" w:rsidRDefault="00884ED1" w:rsidP="00884ED1">
      <w:pPr>
        <w:numPr>
          <w:ilvl w:val="0"/>
          <w:numId w:val="15"/>
        </w:numPr>
      </w:pPr>
      <w:r w:rsidRPr="00884ED1">
        <w:rPr>
          <w:b/>
          <w:bCs/>
        </w:rPr>
        <w:t>Expansion of Cyber Offenses</w:t>
      </w:r>
      <w:r w:rsidRPr="00884ED1">
        <w:t>: The amendment expanded the definition of cyber offenses, introducing new sections to address issues such as cyber terrorism, identity theft, and data theft.</w:t>
      </w:r>
    </w:p>
    <w:p w14:paraId="40540D9F" w14:textId="77777777" w:rsidR="00884ED1" w:rsidRPr="00884ED1" w:rsidRDefault="00884ED1" w:rsidP="00884ED1">
      <w:pPr>
        <w:numPr>
          <w:ilvl w:val="0"/>
          <w:numId w:val="15"/>
        </w:numPr>
      </w:pPr>
      <w:r w:rsidRPr="00884ED1">
        <w:rPr>
          <w:b/>
          <w:bCs/>
        </w:rPr>
        <w:t>Introduction of Section 66A</w:t>
      </w:r>
      <w:r w:rsidRPr="00884ED1">
        <w:t>: This section penalized the sending of offensive messages through communication services, which was later struck down by the Supreme Court in 2015 for being unconstitutional.</w:t>
      </w:r>
    </w:p>
    <w:p w14:paraId="739B6E04" w14:textId="77777777" w:rsidR="00884ED1" w:rsidRPr="00884ED1" w:rsidRDefault="00884ED1" w:rsidP="00884ED1">
      <w:pPr>
        <w:numPr>
          <w:ilvl w:val="0"/>
          <w:numId w:val="15"/>
        </w:numPr>
      </w:pPr>
      <w:r w:rsidRPr="00884ED1">
        <w:rPr>
          <w:b/>
          <w:bCs/>
        </w:rPr>
        <w:t>Strengthening of Digital Signatures</w:t>
      </w:r>
      <w:r w:rsidRPr="00884ED1">
        <w:t>: The amendment provided clearer guidelines for the use of digital signatures and established a regulatory framework for Certifying Authorities (CAs) that issue Digital Signature Certificates (DSC).</w:t>
      </w:r>
    </w:p>
    <w:p w14:paraId="2CD886D1" w14:textId="77777777" w:rsidR="00884ED1" w:rsidRPr="00884ED1" w:rsidRDefault="00884ED1" w:rsidP="00884ED1">
      <w:pPr>
        <w:numPr>
          <w:ilvl w:val="0"/>
          <w:numId w:val="15"/>
        </w:numPr>
      </w:pPr>
      <w:r w:rsidRPr="00884ED1">
        <w:rPr>
          <w:b/>
          <w:bCs/>
        </w:rPr>
        <w:t>Amendments to Existing Laws</w:t>
      </w:r>
      <w:r w:rsidRPr="00884ED1">
        <w:t>: The IT Act was amended to align with other laws, including the Indian Penal Code and the Indian Evidence Act, to ensure consistency in the treatment of electronic records and signatures.</w:t>
      </w:r>
    </w:p>
    <w:p w14:paraId="09B8C10B" w14:textId="77777777" w:rsidR="00884ED1" w:rsidRPr="00884ED1" w:rsidRDefault="00884ED1" w:rsidP="00884ED1">
      <w:pPr>
        <w:ind w:left="720"/>
      </w:pPr>
      <w:r w:rsidRPr="00884ED1">
        <w:t>2. </w:t>
      </w:r>
      <w:r w:rsidRPr="00884ED1">
        <w:rPr>
          <w:b/>
          <w:bCs/>
        </w:rPr>
        <w:t>Jan Vishwas (Amendment of Provisions) Act, 2023</w:t>
      </w:r>
    </w:p>
    <w:p w14:paraId="0FD2708E" w14:textId="77777777" w:rsidR="00884ED1" w:rsidRPr="00884ED1" w:rsidRDefault="00884ED1" w:rsidP="00884ED1">
      <w:pPr>
        <w:ind w:left="720"/>
      </w:pPr>
      <w:r w:rsidRPr="00884ED1">
        <w:t>The most recent amendments to the IT Act were introduced through the Jan Vishwas Act in 2023. Key changes include:</w:t>
      </w:r>
    </w:p>
    <w:p w14:paraId="1734BBD9" w14:textId="77777777" w:rsidR="00884ED1" w:rsidRPr="00884ED1" w:rsidRDefault="00884ED1" w:rsidP="00884ED1">
      <w:pPr>
        <w:numPr>
          <w:ilvl w:val="0"/>
          <w:numId w:val="16"/>
        </w:numPr>
      </w:pPr>
      <w:r w:rsidRPr="00884ED1">
        <w:rPr>
          <w:b/>
          <w:bCs/>
        </w:rPr>
        <w:lastRenderedPageBreak/>
        <w:t>Decriminalization of Certain Offenses</w:t>
      </w:r>
      <w:r w:rsidRPr="00884ED1">
        <w:t>: The amendments aimed to decriminalize certain offenses under the IT Act, shifting focus towards civil liabilities rather than criminal penalties for specific violations.</w:t>
      </w:r>
    </w:p>
    <w:p w14:paraId="5D173984" w14:textId="77777777" w:rsidR="00884ED1" w:rsidRPr="00884ED1" w:rsidRDefault="00884ED1" w:rsidP="00884ED1">
      <w:pPr>
        <w:numPr>
          <w:ilvl w:val="0"/>
          <w:numId w:val="16"/>
        </w:numPr>
      </w:pPr>
      <w:r w:rsidRPr="00884ED1">
        <w:rPr>
          <w:b/>
          <w:bCs/>
        </w:rPr>
        <w:t>Increased Penalties</w:t>
      </w:r>
      <w:r w:rsidRPr="00884ED1">
        <w:t>: While some offenses were decriminalized, the amendments also introduced increased penalties for serious violations, particularly those related to data protection and cybersecurity.</w:t>
      </w:r>
    </w:p>
    <w:p w14:paraId="5F0653F1" w14:textId="77777777" w:rsidR="00884ED1" w:rsidRPr="00884ED1" w:rsidRDefault="00884ED1" w:rsidP="00884ED1">
      <w:pPr>
        <w:numPr>
          <w:ilvl w:val="0"/>
          <w:numId w:val="16"/>
        </w:numPr>
      </w:pPr>
      <w:r w:rsidRPr="00884ED1">
        <w:rPr>
          <w:b/>
          <w:bCs/>
        </w:rPr>
        <w:t>Strengthening User Rights</w:t>
      </w:r>
      <w:r w:rsidRPr="00884ED1">
        <w:t>: The amendments emphasize the protection of user rights, ensuring that digital platforms adhere to privacy and transparency standards.</w:t>
      </w:r>
    </w:p>
    <w:p w14:paraId="10CF4056" w14:textId="77777777" w:rsidR="00884ED1" w:rsidRPr="00884ED1" w:rsidRDefault="00884ED1" w:rsidP="00884ED1">
      <w:pPr>
        <w:numPr>
          <w:ilvl w:val="0"/>
          <w:numId w:val="16"/>
        </w:numPr>
      </w:pPr>
      <w:r w:rsidRPr="00884ED1">
        <w:rPr>
          <w:b/>
          <w:bCs/>
        </w:rPr>
        <w:t>Regulatory Framework for Intermediaries</w:t>
      </w:r>
      <w:r w:rsidRPr="00884ED1">
        <w:t>: The amendments introduced stricter guidelines for intermediaries, requiring them to take proactive measures to prevent the spread of harmful content and to establish grievance redressal mechanisms.</w:t>
      </w:r>
    </w:p>
    <w:p w14:paraId="79E3D96A" w14:textId="77777777" w:rsidR="00884ED1" w:rsidRPr="00884ED1" w:rsidRDefault="00884ED1" w:rsidP="00884ED1">
      <w:pPr>
        <w:ind w:left="720"/>
      </w:pPr>
      <w:r w:rsidRPr="00884ED1">
        <w:t>3. </w:t>
      </w:r>
      <w:r w:rsidRPr="00884ED1">
        <w:rPr>
          <w:b/>
          <w:bCs/>
        </w:rPr>
        <w:t>Impact of Amendments</w:t>
      </w:r>
    </w:p>
    <w:p w14:paraId="35189DDC" w14:textId="77777777" w:rsidR="00884ED1" w:rsidRPr="00884ED1" w:rsidRDefault="00884ED1" w:rsidP="00884ED1">
      <w:pPr>
        <w:ind w:left="720"/>
      </w:pPr>
      <w:r w:rsidRPr="00884ED1">
        <w:t>The amendments to the IT Act reflect India's commitment to creating a secure digital environment while promoting innovation and growth in the digital economy. By addressing gaps in the existing legal framework and adapting to new technological challenges, these amendments aim to:</w:t>
      </w:r>
    </w:p>
    <w:p w14:paraId="0C6CDF8F" w14:textId="77777777" w:rsidR="00884ED1" w:rsidRPr="00884ED1" w:rsidRDefault="00884ED1" w:rsidP="00884ED1">
      <w:pPr>
        <w:numPr>
          <w:ilvl w:val="0"/>
          <w:numId w:val="17"/>
        </w:numPr>
      </w:pPr>
      <w:r w:rsidRPr="00884ED1">
        <w:t>Enhance user trust in digital transactions.</w:t>
      </w:r>
    </w:p>
    <w:p w14:paraId="47C9343C" w14:textId="77777777" w:rsidR="00884ED1" w:rsidRPr="00884ED1" w:rsidRDefault="00884ED1" w:rsidP="00884ED1">
      <w:pPr>
        <w:numPr>
          <w:ilvl w:val="0"/>
          <w:numId w:val="17"/>
        </w:numPr>
      </w:pPr>
      <w:r w:rsidRPr="00884ED1">
        <w:t>Improve the effectiveness of law enforcement in combating cybercrime.</w:t>
      </w:r>
    </w:p>
    <w:p w14:paraId="0CE5BFFC" w14:textId="77777777" w:rsidR="00884ED1" w:rsidRPr="00884ED1" w:rsidRDefault="00884ED1" w:rsidP="00884ED1">
      <w:pPr>
        <w:numPr>
          <w:ilvl w:val="0"/>
          <w:numId w:val="17"/>
        </w:numPr>
      </w:pPr>
      <w:r w:rsidRPr="00884ED1">
        <w:t>Foster a safer online environment for individuals and businesses.</w:t>
      </w:r>
    </w:p>
    <w:p w14:paraId="651C6D80" w14:textId="70F20B64" w:rsidR="00884ED1" w:rsidRDefault="00884ED1" w:rsidP="001D20C6">
      <w:pPr>
        <w:ind w:left="720"/>
        <w:rPr>
          <w:b/>
          <w:bCs/>
          <w:sz w:val="32"/>
          <w:szCs w:val="32"/>
        </w:rPr>
      </w:pPr>
      <w:r w:rsidRPr="00884ED1">
        <w:rPr>
          <w:b/>
          <w:bCs/>
          <w:sz w:val="32"/>
          <w:szCs w:val="32"/>
        </w:rPr>
        <w:t>4.9 Cybercrime and Punishment</w:t>
      </w:r>
    </w:p>
    <w:p w14:paraId="3D2ABCA3" w14:textId="77777777" w:rsidR="00884ED1" w:rsidRPr="00884ED1" w:rsidRDefault="00884ED1" w:rsidP="00884ED1">
      <w:pPr>
        <w:ind w:left="720"/>
      </w:pPr>
      <w:r w:rsidRPr="00884ED1">
        <w:t>Cybercrime in India is addressed primarily through the Information Technology Act, 2000 (IT Act), along with relevant sections of the Indian Penal Code (IPC). The Act defines various cyber offenses and prescribes penalties to deter and punish offenders. Below are key aspects of cybercrime and the corresponding punishments under Indian law.</w:t>
      </w:r>
    </w:p>
    <w:p w14:paraId="2B939454" w14:textId="77777777" w:rsidR="00884ED1" w:rsidRPr="00884ED1" w:rsidRDefault="00884ED1" w:rsidP="00884ED1">
      <w:pPr>
        <w:ind w:left="720"/>
        <w:rPr>
          <w:b/>
          <w:bCs/>
        </w:rPr>
      </w:pPr>
      <w:r w:rsidRPr="00884ED1">
        <w:rPr>
          <w:b/>
          <w:bCs/>
        </w:rPr>
        <w:t>Types of Cybercrimes and Their Penalties</w:t>
      </w:r>
    </w:p>
    <w:p w14:paraId="57AE2F8F" w14:textId="77777777" w:rsidR="00884ED1" w:rsidRPr="00884ED1" w:rsidRDefault="00884ED1" w:rsidP="00884ED1">
      <w:pPr>
        <w:numPr>
          <w:ilvl w:val="0"/>
          <w:numId w:val="18"/>
        </w:numPr>
      </w:pPr>
      <w:r w:rsidRPr="00884ED1">
        <w:rPr>
          <w:b/>
          <w:bCs/>
        </w:rPr>
        <w:t>Hacking (Section 66 of the IT Act)</w:t>
      </w:r>
      <w:r w:rsidRPr="00884ED1">
        <w:t>:</w:t>
      </w:r>
    </w:p>
    <w:p w14:paraId="50636102" w14:textId="77777777" w:rsidR="00884ED1" w:rsidRPr="00884ED1" w:rsidRDefault="00884ED1" w:rsidP="00884ED1">
      <w:pPr>
        <w:numPr>
          <w:ilvl w:val="1"/>
          <w:numId w:val="18"/>
        </w:numPr>
      </w:pPr>
      <w:r w:rsidRPr="00884ED1">
        <w:rPr>
          <w:b/>
          <w:bCs/>
        </w:rPr>
        <w:t>Definition</w:t>
      </w:r>
      <w:r w:rsidRPr="00884ED1">
        <w:t>: Unauthorized access to computer systems with the intent to cause damage.</w:t>
      </w:r>
    </w:p>
    <w:p w14:paraId="0F8D5E53" w14:textId="77777777" w:rsidR="00884ED1" w:rsidRPr="00884ED1" w:rsidRDefault="00884ED1" w:rsidP="00884ED1">
      <w:pPr>
        <w:numPr>
          <w:ilvl w:val="1"/>
          <w:numId w:val="18"/>
        </w:numPr>
      </w:pPr>
      <w:r w:rsidRPr="00884ED1">
        <w:rPr>
          <w:b/>
          <w:bCs/>
        </w:rPr>
        <w:t>Penalty</w:t>
      </w:r>
      <w:r w:rsidRPr="00884ED1">
        <w:t>: Imprisonment for up to three years and/or a fine that may extend to five lakh rupees.</w:t>
      </w:r>
    </w:p>
    <w:p w14:paraId="3D684C67" w14:textId="77777777" w:rsidR="00884ED1" w:rsidRPr="00884ED1" w:rsidRDefault="00884ED1" w:rsidP="00884ED1">
      <w:pPr>
        <w:numPr>
          <w:ilvl w:val="0"/>
          <w:numId w:val="18"/>
        </w:numPr>
      </w:pPr>
      <w:r w:rsidRPr="00884ED1">
        <w:rPr>
          <w:b/>
          <w:bCs/>
        </w:rPr>
        <w:t>Identity Theft (Section 66C of the IT Act)</w:t>
      </w:r>
      <w:r w:rsidRPr="00884ED1">
        <w:t>:</w:t>
      </w:r>
    </w:p>
    <w:p w14:paraId="6547D260" w14:textId="77777777" w:rsidR="00884ED1" w:rsidRPr="00884ED1" w:rsidRDefault="00884ED1" w:rsidP="00884ED1">
      <w:pPr>
        <w:numPr>
          <w:ilvl w:val="1"/>
          <w:numId w:val="18"/>
        </w:numPr>
      </w:pPr>
      <w:r w:rsidRPr="00884ED1">
        <w:rPr>
          <w:b/>
          <w:bCs/>
        </w:rPr>
        <w:t>Definition</w:t>
      </w:r>
      <w:r w:rsidRPr="00884ED1">
        <w:t>: Misrepresentation of oneself as another person using electronic means.</w:t>
      </w:r>
    </w:p>
    <w:p w14:paraId="0F5E873E" w14:textId="77777777" w:rsidR="00884ED1" w:rsidRPr="00884ED1" w:rsidRDefault="00884ED1" w:rsidP="00884ED1">
      <w:pPr>
        <w:numPr>
          <w:ilvl w:val="1"/>
          <w:numId w:val="18"/>
        </w:numPr>
      </w:pPr>
      <w:r w:rsidRPr="00884ED1">
        <w:rPr>
          <w:b/>
          <w:bCs/>
        </w:rPr>
        <w:t>Penalty</w:t>
      </w:r>
      <w:r w:rsidRPr="00884ED1">
        <w:t>: Imprisonment for up to three years and/or a fine that may extend to one lakh rupees.</w:t>
      </w:r>
    </w:p>
    <w:p w14:paraId="38770B3F" w14:textId="77777777" w:rsidR="00884ED1" w:rsidRPr="00884ED1" w:rsidRDefault="00884ED1" w:rsidP="00884ED1">
      <w:pPr>
        <w:numPr>
          <w:ilvl w:val="0"/>
          <w:numId w:val="18"/>
        </w:numPr>
      </w:pPr>
      <w:r w:rsidRPr="00884ED1">
        <w:rPr>
          <w:b/>
          <w:bCs/>
        </w:rPr>
        <w:t>Data Theft (Section 43A of the IT Act)</w:t>
      </w:r>
      <w:r w:rsidRPr="00884ED1">
        <w:t>:</w:t>
      </w:r>
    </w:p>
    <w:p w14:paraId="49F752CB" w14:textId="77777777" w:rsidR="00884ED1" w:rsidRPr="00884ED1" w:rsidRDefault="00884ED1" w:rsidP="00884ED1">
      <w:pPr>
        <w:numPr>
          <w:ilvl w:val="1"/>
          <w:numId w:val="18"/>
        </w:numPr>
      </w:pPr>
      <w:r w:rsidRPr="00884ED1">
        <w:rPr>
          <w:b/>
          <w:bCs/>
        </w:rPr>
        <w:t>Definition</w:t>
      </w:r>
      <w:r w:rsidRPr="00884ED1">
        <w:t>: Failure to protect sensitive personal data, leading to its unauthorized access or theft.</w:t>
      </w:r>
    </w:p>
    <w:p w14:paraId="30300698" w14:textId="77777777" w:rsidR="00884ED1" w:rsidRPr="00884ED1" w:rsidRDefault="00884ED1" w:rsidP="00884ED1">
      <w:pPr>
        <w:numPr>
          <w:ilvl w:val="1"/>
          <w:numId w:val="18"/>
        </w:numPr>
      </w:pPr>
      <w:r w:rsidRPr="00884ED1">
        <w:rPr>
          <w:b/>
          <w:bCs/>
        </w:rPr>
        <w:lastRenderedPageBreak/>
        <w:t>Penalty</w:t>
      </w:r>
      <w:r w:rsidRPr="00884ED1">
        <w:t>: Liability to pay damages by way of compensation to the affected person.</w:t>
      </w:r>
    </w:p>
    <w:p w14:paraId="3D79CEAF" w14:textId="77777777" w:rsidR="00884ED1" w:rsidRPr="00884ED1" w:rsidRDefault="00884ED1" w:rsidP="00884ED1">
      <w:pPr>
        <w:numPr>
          <w:ilvl w:val="0"/>
          <w:numId w:val="18"/>
        </w:numPr>
      </w:pPr>
      <w:r w:rsidRPr="00884ED1">
        <w:rPr>
          <w:b/>
          <w:bCs/>
        </w:rPr>
        <w:t>Cyber Terrorism (Section 66F of the IT Act)</w:t>
      </w:r>
      <w:r w:rsidRPr="00884ED1">
        <w:t>:</w:t>
      </w:r>
    </w:p>
    <w:p w14:paraId="04FAE4C6" w14:textId="77777777" w:rsidR="00884ED1" w:rsidRPr="00884ED1" w:rsidRDefault="00884ED1" w:rsidP="00884ED1">
      <w:pPr>
        <w:numPr>
          <w:ilvl w:val="1"/>
          <w:numId w:val="18"/>
        </w:numPr>
      </w:pPr>
      <w:r w:rsidRPr="00884ED1">
        <w:rPr>
          <w:b/>
          <w:bCs/>
        </w:rPr>
        <w:t>Definition</w:t>
      </w:r>
      <w:r w:rsidRPr="00884ED1">
        <w:t>: Acts intended to threaten the unity, integrity, security, or sovereignty of India through cyber means.</w:t>
      </w:r>
    </w:p>
    <w:p w14:paraId="28272133" w14:textId="77777777" w:rsidR="00884ED1" w:rsidRPr="00884ED1" w:rsidRDefault="00884ED1" w:rsidP="00884ED1">
      <w:pPr>
        <w:numPr>
          <w:ilvl w:val="1"/>
          <w:numId w:val="18"/>
        </w:numPr>
      </w:pPr>
      <w:r w:rsidRPr="00884ED1">
        <w:rPr>
          <w:b/>
          <w:bCs/>
        </w:rPr>
        <w:t>Penalty</w:t>
      </w:r>
      <w:r w:rsidRPr="00884ED1">
        <w:t>: Punishable with life imprisonment.</w:t>
      </w:r>
    </w:p>
    <w:p w14:paraId="00316DE2" w14:textId="77777777" w:rsidR="00884ED1" w:rsidRPr="00884ED1" w:rsidRDefault="00884ED1" w:rsidP="00884ED1">
      <w:pPr>
        <w:numPr>
          <w:ilvl w:val="0"/>
          <w:numId w:val="18"/>
        </w:numPr>
      </w:pPr>
      <w:r w:rsidRPr="00884ED1">
        <w:rPr>
          <w:b/>
          <w:bCs/>
        </w:rPr>
        <w:t>Obscene Content (Section 67 of the IT Act)</w:t>
      </w:r>
      <w:r w:rsidRPr="00884ED1">
        <w:t>:</w:t>
      </w:r>
    </w:p>
    <w:p w14:paraId="03512E1A" w14:textId="77777777" w:rsidR="00884ED1" w:rsidRPr="00884ED1" w:rsidRDefault="00884ED1" w:rsidP="00884ED1">
      <w:pPr>
        <w:numPr>
          <w:ilvl w:val="1"/>
          <w:numId w:val="18"/>
        </w:numPr>
      </w:pPr>
      <w:r w:rsidRPr="00884ED1">
        <w:rPr>
          <w:b/>
          <w:bCs/>
        </w:rPr>
        <w:t>Definition</w:t>
      </w:r>
      <w:r w:rsidRPr="00884ED1">
        <w:t>: Publishing or transmitting obscene material in electronic form.</w:t>
      </w:r>
    </w:p>
    <w:p w14:paraId="5C625B5C" w14:textId="77777777" w:rsidR="00884ED1" w:rsidRPr="00884ED1" w:rsidRDefault="00884ED1" w:rsidP="00884ED1">
      <w:pPr>
        <w:numPr>
          <w:ilvl w:val="1"/>
          <w:numId w:val="18"/>
        </w:numPr>
      </w:pPr>
      <w:r w:rsidRPr="00884ED1">
        <w:rPr>
          <w:b/>
          <w:bCs/>
        </w:rPr>
        <w:t>Penalty</w:t>
      </w:r>
      <w:r w:rsidRPr="00884ED1">
        <w:t>: Imprisonment for up to three years and/or a fine that may extend to five lakh rupees.</w:t>
      </w:r>
    </w:p>
    <w:p w14:paraId="4457BE50" w14:textId="77777777" w:rsidR="00884ED1" w:rsidRPr="00884ED1" w:rsidRDefault="00884ED1" w:rsidP="00884ED1">
      <w:pPr>
        <w:numPr>
          <w:ilvl w:val="0"/>
          <w:numId w:val="18"/>
        </w:numPr>
      </w:pPr>
      <w:r w:rsidRPr="00884ED1">
        <w:rPr>
          <w:b/>
          <w:bCs/>
        </w:rPr>
        <w:t>Phishing (Section 66D of the IT Act)</w:t>
      </w:r>
      <w:r w:rsidRPr="00884ED1">
        <w:t>:</w:t>
      </w:r>
    </w:p>
    <w:p w14:paraId="752CDE2C" w14:textId="77777777" w:rsidR="00884ED1" w:rsidRPr="00884ED1" w:rsidRDefault="00884ED1" w:rsidP="00884ED1">
      <w:pPr>
        <w:numPr>
          <w:ilvl w:val="1"/>
          <w:numId w:val="18"/>
        </w:numPr>
      </w:pPr>
      <w:r w:rsidRPr="00884ED1">
        <w:rPr>
          <w:b/>
          <w:bCs/>
        </w:rPr>
        <w:t>Definition</w:t>
      </w:r>
      <w:r w:rsidRPr="00884ED1">
        <w:t>: Fraudulent attempts to obtain sensitive information by disguising as a trustworthy entity.</w:t>
      </w:r>
    </w:p>
    <w:p w14:paraId="55543964" w14:textId="77777777" w:rsidR="00884ED1" w:rsidRPr="00884ED1" w:rsidRDefault="00884ED1" w:rsidP="00884ED1">
      <w:pPr>
        <w:numPr>
          <w:ilvl w:val="1"/>
          <w:numId w:val="18"/>
        </w:numPr>
      </w:pPr>
      <w:r w:rsidRPr="00884ED1">
        <w:rPr>
          <w:b/>
          <w:bCs/>
        </w:rPr>
        <w:t>Penalty</w:t>
      </w:r>
      <w:r w:rsidRPr="00884ED1">
        <w:t>: Imprisonment for up to three years and/or a fine.</w:t>
      </w:r>
    </w:p>
    <w:p w14:paraId="1B2A9177" w14:textId="77777777" w:rsidR="00884ED1" w:rsidRPr="00884ED1" w:rsidRDefault="00884ED1" w:rsidP="00884ED1">
      <w:pPr>
        <w:numPr>
          <w:ilvl w:val="0"/>
          <w:numId w:val="18"/>
        </w:numPr>
      </w:pPr>
      <w:r w:rsidRPr="00884ED1">
        <w:rPr>
          <w:b/>
          <w:bCs/>
        </w:rPr>
        <w:t>Cyber Stalking (Section 66A of the IT Act)</w:t>
      </w:r>
      <w:r w:rsidRPr="00884ED1">
        <w:t>:</w:t>
      </w:r>
    </w:p>
    <w:p w14:paraId="4B1B376E" w14:textId="77777777" w:rsidR="00884ED1" w:rsidRPr="00884ED1" w:rsidRDefault="00884ED1" w:rsidP="00884ED1">
      <w:pPr>
        <w:numPr>
          <w:ilvl w:val="1"/>
          <w:numId w:val="18"/>
        </w:numPr>
      </w:pPr>
      <w:r w:rsidRPr="00884ED1">
        <w:rPr>
          <w:b/>
          <w:bCs/>
        </w:rPr>
        <w:t>Definition</w:t>
      </w:r>
      <w:r w:rsidRPr="00884ED1">
        <w:t>: Sending offensive messages through communication services.</w:t>
      </w:r>
    </w:p>
    <w:p w14:paraId="6E2A4F73" w14:textId="77777777" w:rsidR="00884ED1" w:rsidRPr="00884ED1" w:rsidRDefault="00884ED1" w:rsidP="00884ED1">
      <w:pPr>
        <w:numPr>
          <w:ilvl w:val="1"/>
          <w:numId w:val="18"/>
        </w:numPr>
      </w:pPr>
      <w:r w:rsidRPr="00884ED1">
        <w:rPr>
          <w:b/>
          <w:bCs/>
        </w:rPr>
        <w:t>Penalty</w:t>
      </w:r>
      <w:r w:rsidRPr="00884ED1">
        <w:t>: Imprisonment for up to three years and/or a fine.</w:t>
      </w:r>
    </w:p>
    <w:p w14:paraId="6836DC78" w14:textId="77777777" w:rsidR="00884ED1" w:rsidRPr="00884ED1" w:rsidRDefault="00884ED1" w:rsidP="00884ED1">
      <w:pPr>
        <w:numPr>
          <w:ilvl w:val="0"/>
          <w:numId w:val="18"/>
        </w:numPr>
      </w:pPr>
      <w:r w:rsidRPr="00884ED1">
        <w:rPr>
          <w:b/>
          <w:bCs/>
        </w:rPr>
        <w:t>Tampering with Computer Source Documents (Section 65 of the IT Act)</w:t>
      </w:r>
      <w:r w:rsidRPr="00884ED1">
        <w:t>:</w:t>
      </w:r>
    </w:p>
    <w:p w14:paraId="1BB4E4CD" w14:textId="77777777" w:rsidR="00884ED1" w:rsidRPr="00884ED1" w:rsidRDefault="00884ED1" w:rsidP="00884ED1">
      <w:pPr>
        <w:numPr>
          <w:ilvl w:val="1"/>
          <w:numId w:val="18"/>
        </w:numPr>
      </w:pPr>
      <w:r w:rsidRPr="00884ED1">
        <w:rPr>
          <w:b/>
          <w:bCs/>
        </w:rPr>
        <w:t>Definition</w:t>
      </w:r>
      <w:r w:rsidRPr="00884ED1">
        <w:t>: Concealing, destroying, or altering computer source code.</w:t>
      </w:r>
    </w:p>
    <w:p w14:paraId="05BA53F5" w14:textId="77777777" w:rsidR="00884ED1" w:rsidRPr="00884ED1" w:rsidRDefault="00884ED1" w:rsidP="00884ED1">
      <w:pPr>
        <w:numPr>
          <w:ilvl w:val="1"/>
          <w:numId w:val="18"/>
        </w:numPr>
      </w:pPr>
      <w:r w:rsidRPr="00884ED1">
        <w:rPr>
          <w:b/>
          <w:bCs/>
        </w:rPr>
        <w:t>Penalty</w:t>
      </w:r>
      <w:r w:rsidRPr="00884ED1">
        <w:t>: Imprisonment for up to three years and/or a fine that may extend to two lakh rupees.</w:t>
      </w:r>
    </w:p>
    <w:p w14:paraId="58339C6B" w14:textId="77777777" w:rsidR="00884ED1" w:rsidRPr="00884ED1" w:rsidRDefault="00884ED1" w:rsidP="00884ED1">
      <w:pPr>
        <w:numPr>
          <w:ilvl w:val="0"/>
          <w:numId w:val="18"/>
        </w:numPr>
      </w:pPr>
      <w:r w:rsidRPr="00884ED1">
        <w:rPr>
          <w:b/>
          <w:bCs/>
        </w:rPr>
        <w:t>Unauthorized Access to Computer Systems (Section 43 of the IT Act)</w:t>
      </w:r>
      <w:r w:rsidRPr="00884ED1">
        <w:t>:</w:t>
      </w:r>
    </w:p>
    <w:p w14:paraId="4F049A79" w14:textId="77777777" w:rsidR="00884ED1" w:rsidRPr="00884ED1" w:rsidRDefault="00884ED1" w:rsidP="00884ED1">
      <w:pPr>
        <w:numPr>
          <w:ilvl w:val="1"/>
          <w:numId w:val="18"/>
        </w:numPr>
      </w:pPr>
      <w:r w:rsidRPr="00884ED1">
        <w:rPr>
          <w:b/>
          <w:bCs/>
        </w:rPr>
        <w:t>Penalty</w:t>
      </w:r>
      <w:r w:rsidRPr="00884ED1">
        <w:t>: Imprisonment for up to two years and/or a fine that may extend to one lakh rupees.</w:t>
      </w:r>
    </w:p>
    <w:p w14:paraId="7EA6F97B" w14:textId="77777777" w:rsidR="00884ED1" w:rsidRPr="00884ED1" w:rsidRDefault="00884ED1" w:rsidP="00884ED1">
      <w:pPr>
        <w:ind w:left="720"/>
        <w:rPr>
          <w:b/>
          <w:bCs/>
        </w:rPr>
      </w:pPr>
      <w:r w:rsidRPr="00884ED1">
        <w:rPr>
          <w:b/>
          <w:bCs/>
        </w:rPr>
        <w:t>Objectives of Cybercrime Penalties</w:t>
      </w:r>
    </w:p>
    <w:p w14:paraId="66BDE89B" w14:textId="77777777" w:rsidR="00884ED1" w:rsidRPr="00884ED1" w:rsidRDefault="00884ED1" w:rsidP="00884ED1">
      <w:pPr>
        <w:ind w:left="720"/>
      </w:pPr>
      <w:r w:rsidRPr="00884ED1">
        <w:t>The penalties prescribed under the IT Act aim to achieve several objectives:</w:t>
      </w:r>
    </w:p>
    <w:p w14:paraId="1E916524" w14:textId="77777777" w:rsidR="00884ED1" w:rsidRPr="00884ED1" w:rsidRDefault="00884ED1" w:rsidP="00884ED1">
      <w:pPr>
        <w:numPr>
          <w:ilvl w:val="0"/>
          <w:numId w:val="19"/>
        </w:numPr>
      </w:pPr>
      <w:r w:rsidRPr="00884ED1">
        <w:rPr>
          <w:b/>
          <w:bCs/>
        </w:rPr>
        <w:t>Deterrence</w:t>
      </w:r>
      <w:r w:rsidRPr="00884ED1">
        <w:t>: By imposing strict penalties, the law seeks to discourage potential offenders from engaging in cybercrime.</w:t>
      </w:r>
    </w:p>
    <w:p w14:paraId="4AE1DFF5" w14:textId="77777777" w:rsidR="00884ED1" w:rsidRPr="00884ED1" w:rsidRDefault="00884ED1" w:rsidP="00884ED1">
      <w:pPr>
        <w:numPr>
          <w:ilvl w:val="0"/>
          <w:numId w:val="19"/>
        </w:numPr>
      </w:pPr>
      <w:r w:rsidRPr="00884ED1">
        <w:rPr>
          <w:b/>
          <w:bCs/>
        </w:rPr>
        <w:t>Punishment</w:t>
      </w:r>
      <w:r w:rsidRPr="00884ED1">
        <w:t>: Offenders found guilty of cybercrimes face legal consequences, reinforcing the seriousness of these offenses.</w:t>
      </w:r>
    </w:p>
    <w:p w14:paraId="56599797" w14:textId="77777777" w:rsidR="00884ED1" w:rsidRPr="00884ED1" w:rsidRDefault="00884ED1" w:rsidP="00884ED1">
      <w:pPr>
        <w:numPr>
          <w:ilvl w:val="0"/>
          <w:numId w:val="19"/>
        </w:numPr>
      </w:pPr>
      <w:r w:rsidRPr="00884ED1">
        <w:rPr>
          <w:b/>
          <w:bCs/>
        </w:rPr>
        <w:t>Protection of Citizens</w:t>
      </w:r>
      <w:r w:rsidRPr="00884ED1">
        <w:t>: The penalties are designed to protect individuals and organizations from the risks and harms associated with cybercrime.</w:t>
      </w:r>
    </w:p>
    <w:p w14:paraId="461950AD" w14:textId="77777777" w:rsidR="00884ED1" w:rsidRDefault="00884ED1" w:rsidP="00884ED1">
      <w:pPr>
        <w:numPr>
          <w:ilvl w:val="0"/>
          <w:numId w:val="19"/>
        </w:numPr>
      </w:pPr>
      <w:r w:rsidRPr="00884ED1">
        <w:rPr>
          <w:b/>
          <w:bCs/>
        </w:rPr>
        <w:t>Promotion of Cybersecurity Awareness</w:t>
      </w:r>
      <w:r w:rsidRPr="00884ED1">
        <w:t>: By highlighting the legal repercussions of cyber offenses, the law encourages better cybersecurity practices among citizens and organizations.</w:t>
      </w:r>
    </w:p>
    <w:p w14:paraId="25F764AA" w14:textId="28994F47" w:rsidR="00884ED1" w:rsidRDefault="00884ED1" w:rsidP="00884ED1">
      <w:pPr>
        <w:ind w:left="720"/>
        <w:rPr>
          <w:b/>
          <w:bCs/>
          <w:sz w:val="32"/>
          <w:szCs w:val="32"/>
        </w:rPr>
      </w:pPr>
      <w:r w:rsidRPr="00884ED1">
        <w:rPr>
          <w:b/>
          <w:bCs/>
          <w:sz w:val="32"/>
          <w:szCs w:val="32"/>
        </w:rPr>
        <w:lastRenderedPageBreak/>
        <w:t>4.10 Cyberlaw, Technology and Students: Indian Scenario</w:t>
      </w:r>
    </w:p>
    <w:p w14:paraId="1BFB610B" w14:textId="77777777" w:rsidR="00884ED1" w:rsidRPr="00884ED1" w:rsidRDefault="00884ED1" w:rsidP="00884ED1">
      <w:pPr>
        <w:ind w:left="720"/>
      </w:pPr>
      <w:r w:rsidRPr="00884ED1">
        <w:t>The intersection of cyberlaw and technology in India is increasingly relevant, particularly for students pursuing careers in fields such as computer science, information technology, and law. As digital technology continues to evolve, understanding the legal implications of cyber activities is essential for future professionals.</w:t>
      </w:r>
    </w:p>
    <w:p w14:paraId="15C6956D" w14:textId="77777777" w:rsidR="00884ED1" w:rsidRPr="00884ED1" w:rsidRDefault="00884ED1" w:rsidP="00884ED1">
      <w:pPr>
        <w:ind w:left="720"/>
        <w:rPr>
          <w:b/>
          <w:bCs/>
        </w:rPr>
      </w:pPr>
      <w:r w:rsidRPr="00884ED1">
        <w:rPr>
          <w:b/>
          <w:bCs/>
        </w:rPr>
        <w:t>Importance of Cyberlaw Education</w:t>
      </w:r>
    </w:p>
    <w:p w14:paraId="7E5F3370" w14:textId="77777777" w:rsidR="00884ED1" w:rsidRPr="00884ED1" w:rsidRDefault="00884ED1" w:rsidP="00884ED1">
      <w:pPr>
        <w:numPr>
          <w:ilvl w:val="0"/>
          <w:numId w:val="20"/>
        </w:numPr>
      </w:pPr>
      <w:r w:rsidRPr="00884ED1">
        <w:rPr>
          <w:b/>
          <w:bCs/>
        </w:rPr>
        <w:t>Growing Cybercrime Rates</w:t>
      </w:r>
      <w:r w:rsidRPr="00884ED1">
        <w:t xml:space="preserve">: With the rise of the internet and digital transactions, cybercrime has become a significant concern in India. Students must be aware of the legal frameworks that govern online </w:t>
      </w:r>
      <w:proofErr w:type="spellStart"/>
      <w:r w:rsidRPr="00884ED1">
        <w:t>behavior</w:t>
      </w:r>
      <w:proofErr w:type="spellEnd"/>
      <w:r w:rsidRPr="00884ED1">
        <w:t xml:space="preserve"> to protect themselves and their future clients or employers from legal repercussions.</w:t>
      </w:r>
    </w:p>
    <w:p w14:paraId="25453C69" w14:textId="77777777" w:rsidR="00884ED1" w:rsidRPr="00884ED1" w:rsidRDefault="00884ED1" w:rsidP="00884ED1">
      <w:pPr>
        <w:numPr>
          <w:ilvl w:val="0"/>
          <w:numId w:val="20"/>
        </w:numPr>
      </w:pPr>
      <w:r w:rsidRPr="00884ED1">
        <w:rPr>
          <w:b/>
          <w:bCs/>
        </w:rPr>
        <w:t>Interdisciplinary Learning</w:t>
      </w:r>
      <w:r w:rsidRPr="00884ED1">
        <w:t>: Recognizing the need for interdisciplinary knowledge, institutions like Anna University are incorporating cyber law into the curriculum for computer science and IT students. This initiative allows students to spend a semester studying cyber laws at law universities, equipping them with essential legal knowledge applicable to their technical expertise.</w:t>
      </w:r>
    </w:p>
    <w:p w14:paraId="6C2B5132" w14:textId="77777777" w:rsidR="00884ED1" w:rsidRPr="00884ED1" w:rsidRDefault="00884ED1" w:rsidP="00884ED1">
      <w:pPr>
        <w:numPr>
          <w:ilvl w:val="0"/>
          <w:numId w:val="20"/>
        </w:numPr>
      </w:pPr>
      <w:r w:rsidRPr="00884ED1">
        <w:rPr>
          <w:b/>
          <w:bCs/>
        </w:rPr>
        <w:t>Career Opportunities</w:t>
      </w:r>
      <w:r w:rsidRPr="00884ED1">
        <w:t>: Knowledge of cyber law opens up various career paths, including cybersecurity, cyber forensics, and legal consultancy in technology-related fields. As organizations increasingly seek professionals who understand both technology and legal compliance, students with this dual expertise are likely to be in high demand.</w:t>
      </w:r>
    </w:p>
    <w:p w14:paraId="54D6EF30" w14:textId="77777777" w:rsidR="00884ED1" w:rsidRPr="00884ED1" w:rsidRDefault="00884ED1" w:rsidP="00884ED1">
      <w:pPr>
        <w:numPr>
          <w:ilvl w:val="0"/>
          <w:numId w:val="20"/>
        </w:numPr>
      </w:pPr>
      <w:r w:rsidRPr="00884ED1">
        <w:rPr>
          <w:b/>
          <w:bCs/>
        </w:rPr>
        <w:t>Legal Frameworks and Compliance</w:t>
      </w:r>
      <w:r w:rsidRPr="00884ED1">
        <w:t>: Understanding the Indian IT Act and its implications helps students grasp the legal responsibilities associated with digital activities. This knowledge is vital for ensuring compliance with laws governing data protection, intellectual property, and online transactions.</w:t>
      </w:r>
    </w:p>
    <w:p w14:paraId="54A2E060" w14:textId="77777777" w:rsidR="00884ED1" w:rsidRPr="00884ED1" w:rsidRDefault="00884ED1" w:rsidP="00884ED1">
      <w:pPr>
        <w:ind w:left="720"/>
        <w:rPr>
          <w:b/>
          <w:bCs/>
        </w:rPr>
      </w:pPr>
      <w:r w:rsidRPr="00884ED1">
        <w:rPr>
          <w:b/>
          <w:bCs/>
        </w:rPr>
        <w:t>Challenges in Cyberlaw Education</w:t>
      </w:r>
    </w:p>
    <w:p w14:paraId="078697D9" w14:textId="77777777" w:rsidR="00884ED1" w:rsidRPr="00884ED1" w:rsidRDefault="00884ED1" w:rsidP="00884ED1">
      <w:pPr>
        <w:numPr>
          <w:ilvl w:val="0"/>
          <w:numId w:val="21"/>
        </w:numPr>
      </w:pPr>
      <w:r w:rsidRPr="00884ED1">
        <w:rPr>
          <w:b/>
          <w:bCs/>
        </w:rPr>
        <w:t>Lack of Awareness</w:t>
      </w:r>
      <w:r w:rsidRPr="00884ED1">
        <w:t>: Many students are unaware of the importance of cyber law in their fields. Educational institutions need to raise awareness about the legal aspects of technology and the implications of cyber activities.</w:t>
      </w:r>
    </w:p>
    <w:p w14:paraId="517C128F" w14:textId="77777777" w:rsidR="00884ED1" w:rsidRPr="00884ED1" w:rsidRDefault="00884ED1" w:rsidP="00884ED1">
      <w:pPr>
        <w:numPr>
          <w:ilvl w:val="0"/>
          <w:numId w:val="21"/>
        </w:numPr>
      </w:pPr>
      <w:r w:rsidRPr="00884ED1">
        <w:rPr>
          <w:b/>
          <w:bCs/>
        </w:rPr>
        <w:t>Curriculum Development</w:t>
      </w:r>
      <w:r w:rsidRPr="00884ED1">
        <w:t>: There is a need for continuous updates to the curriculum to reflect the rapidly changing technological landscape and emerging cyber threats. Educational institutions must collaborate with industry experts to ensure that the content remains relevant and practical.</w:t>
      </w:r>
    </w:p>
    <w:p w14:paraId="1FE0D0AB" w14:textId="77777777" w:rsidR="00884ED1" w:rsidRPr="00884ED1" w:rsidRDefault="00884ED1" w:rsidP="00884ED1">
      <w:pPr>
        <w:numPr>
          <w:ilvl w:val="0"/>
          <w:numId w:val="21"/>
        </w:numPr>
      </w:pPr>
      <w:r w:rsidRPr="00884ED1">
        <w:rPr>
          <w:b/>
          <w:bCs/>
        </w:rPr>
        <w:t>Resource Availability</w:t>
      </w:r>
      <w:r w:rsidRPr="00884ED1">
        <w:t>: Access to quality resources and training in cyber law can be limited. Institutions must invest in developing comprehensive programs that provide students with hands-on experience in legal practices related to technology.</w:t>
      </w:r>
    </w:p>
    <w:p w14:paraId="25C71A00" w14:textId="77777777" w:rsidR="00884ED1" w:rsidRPr="00D10180" w:rsidRDefault="00884ED1" w:rsidP="001D20C6">
      <w:pPr>
        <w:ind w:left="720"/>
      </w:pPr>
    </w:p>
    <w:sectPr w:rsidR="00884ED1" w:rsidRPr="00D1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C2D"/>
    <w:multiLevelType w:val="multilevel"/>
    <w:tmpl w:val="94C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E2C7C"/>
    <w:multiLevelType w:val="multilevel"/>
    <w:tmpl w:val="745E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94036"/>
    <w:multiLevelType w:val="multilevel"/>
    <w:tmpl w:val="1CB6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253D"/>
    <w:multiLevelType w:val="multilevel"/>
    <w:tmpl w:val="9EB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32083"/>
    <w:multiLevelType w:val="multilevel"/>
    <w:tmpl w:val="F982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07215"/>
    <w:multiLevelType w:val="multilevel"/>
    <w:tmpl w:val="D30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A0D5D"/>
    <w:multiLevelType w:val="multilevel"/>
    <w:tmpl w:val="956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E5F85"/>
    <w:multiLevelType w:val="multilevel"/>
    <w:tmpl w:val="53AA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15F84"/>
    <w:multiLevelType w:val="multilevel"/>
    <w:tmpl w:val="2AF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D6CD5"/>
    <w:multiLevelType w:val="multilevel"/>
    <w:tmpl w:val="EA2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415755"/>
    <w:multiLevelType w:val="multilevel"/>
    <w:tmpl w:val="5058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F457A"/>
    <w:multiLevelType w:val="multilevel"/>
    <w:tmpl w:val="4C2E0B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E734B"/>
    <w:multiLevelType w:val="multilevel"/>
    <w:tmpl w:val="8E4C7C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8672C3"/>
    <w:multiLevelType w:val="multilevel"/>
    <w:tmpl w:val="049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7B0572"/>
    <w:multiLevelType w:val="multilevel"/>
    <w:tmpl w:val="16F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D18AB"/>
    <w:multiLevelType w:val="multilevel"/>
    <w:tmpl w:val="0A7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C4696"/>
    <w:multiLevelType w:val="multilevel"/>
    <w:tmpl w:val="433E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258CA"/>
    <w:multiLevelType w:val="multilevel"/>
    <w:tmpl w:val="1BF4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C637F8"/>
    <w:multiLevelType w:val="multilevel"/>
    <w:tmpl w:val="EBF2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EC29E8"/>
    <w:multiLevelType w:val="multilevel"/>
    <w:tmpl w:val="ADB2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086DF3"/>
    <w:multiLevelType w:val="multilevel"/>
    <w:tmpl w:val="C37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065430">
    <w:abstractNumId w:val="2"/>
  </w:num>
  <w:num w:numId="2" w16cid:durableId="1433360750">
    <w:abstractNumId w:val="15"/>
  </w:num>
  <w:num w:numId="3" w16cid:durableId="461113176">
    <w:abstractNumId w:val="4"/>
  </w:num>
  <w:num w:numId="4" w16cid:durableId="926351457">
    <w:abstractNumId w:val="19"/>
  </w:num>
  <w:num w:numId="5" w16cid:durableId="57896860">
    <w:abstractNumId w:val="9"/>
  </w:num>
  <w:num w:numId="6" w16cid:durableId="740636728">
    <w:abstractNumId w:val="12"/>
  </w:num>
  <w:num w:numId="7" w16cid:durableId="2078479639">
    <w:abstractNumId w:val="1"/>
  </w:num>
  <w:num w:numId="8" w16cid:durableId="1431658904">
    <w:abstractNumId w:val="18"/>
  </w:num>
  <w:num w:numId="9" w16cid:durableId="1594046741">
    <w:abstractNumId w:val="16"/>
  </w:num>
  <w:num w:numId="10" w16cid:durableId="768083656">
    <w:abstractNumId w:val="5"/>
  </w:num>
  <w:num w:numId="11" w16cid:durableId="1847674196">
    <w:abstractNumId w:val="10"/>
  </w:num>
  <w:num w:numId="12" w16cid:durableId="1550143616">
    <w:abstractNumId w:val="3"/>
  </w:num>
  <w:num w:numId="13" w16cid:durableId="585962285">
    <w:abstractNumId w:val="20"/>
  </w:num>
  <w:num w:numId="14" w16cid:durableId="1810436749">
    <w:abstractNumId w:val="13"/>
  </w:num>
  <w:num w:numId="15" w16cid:durableId="1577280696">
    <w:abstractNumId w:val="0"/>
  </w:num>
  <w:num w:numId="16" w16cid:durableId="940071370">
    <w:abstractNumId w:val="7"/>
  </w:num>
  <w:num w:numId="17" w16cid:durableId="155582599">
    <w:abstractNumId w:val="14"/>
  </w:num>
  <w:num w:numId="18" w16cid:durableId="1240672519">
    <w:abstractNumId w:val="11"/>
  </w:num>
  <w:num w:numId="19" w16cid:durableId="1178424071">
    <w:abstractNumId w:val="6"/>
  </w:num>
  <w:num w:numId="20" w16cid:durableId="2047362895">
    <w:abstractNumId w:val="8"/>
  </w:num>
  <w:num w:numId="21" w16cid:durableId="1841970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80"/>
    <w:rsid w:val="001D20C6"/>
    <w:rsid w:val="007B3283"/>
    <w:rsid w:val="00884ED1"/>
    <w:rsid w:val="008860F9"/>
    <w:rsid w:val="009327E2"/>
    <w:rsid w:val="00CA135A"/>
    <w:rsid w:val="00D101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0EA2"/>
  <w15:chartTrackingRefBased/>
  <w15:docId w15:val="{A13B84F2-41A8-4FD0-B6F6-0D2267CB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7569">
      <w:bodyDiv w:val="1"/>
      <w:marLeft w:val="0"/>
      <w:marRight w:val="0"/>
      <w:marTop w:val="0"/>
      <w:marBottom w:val="0"/>
      <w:divBdr>
        <w:top w:val="none" w:sz="0" w:space="0" w:color="auto"/>
        <w:left w:val="none" w:sz="0" w:space="0" w:color="auto"/>
        <w:bottom w:val="none" w:sz="0" w:space="0" w:color="auto"/>
        <w:right w:val="none" w:sz="0" w:space="0" w:color="auto"/>
      </w:divBdr>
    </w:div>
    <w:div w:id="196285940">
      <w:bodyDiv w:val="1"/>
      <w:marLeft w:val="0"/>
      <w:marRight w:val="0"/>
      <w:marTop w:val="0"/>
      <w:marBottom w:val="0"/>
      <w:divBdr>
        <w:top w:val="none" w:sz="0" w:space="0" w:color="auto"/>
        <w:left w:val="none" w:sz="0" w:space="0" w:color="auto"/>
        <w:bottom w:val="none" w:sz="0" w:space="0" w:color="auto"/>
        <w:right w:val="none" w:sz="0" w:space="0" w:color="auto"/>
      </w:divBdr>
    </w:div>
    <w:div w:id="354579943">
      <w:bodyDiv w:val="1"/>
      <w:marLeft w:val="0"/>
      <w:marRight w:val="0"/>
      <w:marTop w:val="0"/>
      <w:marBottom w:val="0"/>
      <w:divBdr>
        <w:top w:val="none" w:sz="0" w:space="0" w:color="auto"/>
        <w:left w:val="none" w:sz="0" w:space="0" w:color="auto"/>
        <w:bottom w:val="none" w:sz="0" w:space="0" w:color="auto"/>
        <w:right w:val="none" w:sz="0" w:space="0" w:color="auto"/>
      </w:divBdr>
    </w:div>
    <w:div w:id="446122912">
      <w:bodyDiv w:val="1"/>
      <w:marLeft w:val="0"/>
      <w:marRight w:val="0"/>
      <w:marTop w:val="0"/>
      <w:marBottom w:val="0"/>
      <w:divBdr>
        <w:top w:val="none" w:sz="0" w:space="0" w:color="auto"/>
        <w:left w:val="none" w:sz="0" w:space="0" w:color="auto"/>
        <w:bottom w:val="none" w:sz="0" w:space="0" w:color="auto"/>
        <w:right w:val="none" w:sz="0" w:space="0" w:color="auto"/>
      </w:divBdr>
    </w:div>
    <w:div w:id="623081667">
      <w:bodyDiv w:val="1"/>
      <w:marLeft w:val="0"/>
      <w:marRight w:val="0"/>
      <w:marTop w:val="0"/>
      <w:marBottom w:val="0"/>
      <w:divBdr>
        <w:top w:val="none" w:sz="0" w:space="0" w:color="auto"/>
        <w:left w:val="none" w:sz="0" w:space="0" w:color="auto"/>
        <w:bottom w:val="none" w:sz="0" w:space="0" w:color="auto"/>
        <w:right w:val="none" w:sz="0" w:space="0" w:color="auto"/>
      </w:divBdr>
    </w:div>
    <w:div w:id="706225457">
      <w:bodyDiv w:val="1"/>
      <w:marLeft w:val="0"/>
      <w:marRight w:val="0"/>
      <w:marTop w:val="0"/>
      <w:marBottom w:val="0"/>
      <w:divBdr>
        <w:top w:val="none" w:sz="0" w:space="0" w:color="auto"/>
        <w:left w:val="none" w:sz="0" w:space="0" w:color="auto"/>
        <w:bottom w:val="none" w:sz="0" w:space="0" w:color="auto"/>
        <w:right w:val="none" w:sz="0" w:space="0" w:color="auto"/>
      </w:divBdr>
    </w:div>
    <w:div w:id="793792600">
      <w:bodyDiv w:val="1"/>
      <w:marLeft w:val="0"/>
      <w:marRight w:val="0"/>
      <w:marTop w:val="0"/>
      <w:marBottom w:val="0"/>
      <w:divBdr>
        <w:top w:val="none" w:sz="0" w:space="0" w:color="auto"/>
        <w:left w:val="none" w:sz="0" w:space="0" w:color="auto"/>
        <w:bottom w:val="none" w:sz="0" w:space="0" w:color="auto"/>
        <w:right w:val="none" w:sz="0" w:space="0" w:color="auto"/>
      </w:divBdr>
    </w:div>
    <w:div w:id="858592706">
      <w:bodyDiv w:val="1"/>
      <w:marLeft w:val="0"/>
      <w:marRight w:val="0"/>
      <w:marTop w:val="0"/>
      <w:marBottom w:val="0"/>
      <w:divBdr>
        <w:top w:val="none" w:sz="0" w:space="0" w:color="auto"/>
        <w:left w:val="none" w:sz="0" w:space="0" w:color="auto"/>
        <w:bottom w:val="none" w:sz="0" w:space="0" w:color="auto"/>
        <w:right w:val="none" w:sz="0" w:space="0" w:color="auto"/>
      </w:divBdr>
    </w:div>
    <w:div w:id="888957269">
      <w:bodyDiv w:val="1"/>
      <w:marLeft w:val="0"/>
      <w:marRight w:val="0"/>
      <w:marTop w:val="0"/>
      <w:marBottom w:val="0"/>
      <w:divBdr>
        <w:top w:val="none" w:sz="0" w:space="0" w:color="auto"/>
        <w:left w:val="none" w:sz="0" w:space="0" w:color="auto"/>
        <w:bottom w:val="none" w:sz="0" w:space="0" w:color="auto"/>
        <w:right w:val="none" w:sz="0" w:space="0" w:color="auto"/>
      </w:divBdr>
    </w:div>
    <w:div w:id="963803708">
      <w:bodyDiv w:val="1"/>
      <w:marLeft w:val="0"/>
      <w:marRight w:val="0"/>
      <w:marTop w:val="0"/>
      <w:marBottom w:val="0"/>
      <w:divBdr>
        <w:top w:val="none" w:sz="0" w:space="0" w:color="auto"/>
        <w:left w:val="none" w:sz="0" w:space="0" w:color="auto"/>
        <w:bottom w:val="none" w:sz="0" w:space="0" w:color="auto"/>
        <w:right w:val="none" w:sz="0" w:space="0" w:color="auto"/>
      </w:divBdr>
    </w:div>
    <w:div w:id="1123770881">
      <w:bodyDiv w:val="1"/>
      <w:marLeft w:val="0"/>
      <w:marRight w:val="0"/>
      <w:marTop w:val="0"/>
      <w:marBottom w:val="0"/>
      <w:divBdr>
        <w:top w:val="none" w:sz="0" w:space="0" w:color="auto"/>
        <w:left w:val="none" w:sz="0" w:space="0" w:color="auto"/>
        <w:bottom w:val="none" w:sz="0" w:space="0" w:color="auto"/>
        <w:right w:val="none" w:sz="0" w:space="0" w:color="auto"/>
      </w:divBdr>
    </w:div>
    <w:div w:id="1575892111">
      <w:bodyDiv w:val="1"/>
      <w:marLeft w:val="0"/>
      <w:marRight w:val="0"/>
      <w:marTop w:val="0"/>
      <w:marBottom w:val="0"/>
      <w:divBdr>
        <w:top w:val="none" w:sz="0" w:space="0" w:color="auto"/>
        <w:left w:val="none" w:sz="0" w:space="0" w:color="auto"/>
        <w:bottom w:val="none" w:sz="0" w:space="0" w:color="auto"/>
        <w:right w:val="none" w:sz="0" w:space="0" w:color="auto"/>
      </w:divBdr>
    </w:div>
    <w:div w:id="1576742459">
      <w:bodyDiv w:val="1"/>
      <w:marLeft w:val="0"/>
      <w:marRight w:val="0"/>
      <w:marTop w:val="0"/>
      <w:marBottom w:val="0"/>
      <w:divBdr>
        <w:top w:val="none" w:sz="0" w:space="0" w:color="auto"/>
        <w:left w:val="none" w:sz="0" w:space="0" w:color="auto"/>
        <w:bottom w:val="none" w:sz="0" w:space="0" w:color="auto"/>
        <w:right w:val="none" w:sz="0" w:space="0" w:color="auto"/>
      </w:divBdr>
    </w:div>
    <w:div w:id="1614242627">
      <w:bodyDiv w:val="1"/>
      <w:marLeft w:val="0"/>
      <w:marRight w:val="0"/>
      <w:marTop w:val="0"/>
      <w:marBottom w:val="0"/>
      <w:divBdr>
        <w:top w:val="none" w:sz="0" w:space="0" w:color="auto"/>
        <w:left w:val="none" w:sz="0" w:space="0" w:color="auto"/>
        <w:bottom w:val="none" w:sz="0" w:space="0" w:color="auto"/>
        <w:right w:val="none" w:sz="0" w:space="0" w:color="auto"/>
      </w:divBdr>
    </w:div>
    <w:div w:id="1616062943">
      <w:bodyDiv w:val="1"/>
      <w:marLeft w:val="0"/>
      <w:marRight w:val="0"/>
      <w:marTop w:val="0"/>
      <w:marBottom w:val="0"/>
      <w:divBdr>
        <w:top w:val="none" w:sz="0" w:space="0" w:color="auto"/>
        <w:left w:val="none" w:sz="0" w:space="0" w:color="auto"/>
        <w:bottom w:val="none" w:sz="0" w:space="0" w:color="auto"/>
        <w:right w:val="none" w:sz="0" w:space="0" w:color="auto"/>
      </w:divBdr>
    </w:div>
    <w:div w:id="1620525498">
      <w:bodyDiv w:val="1"/>
      <w:marLeft w:val="0"/>
      <w:marRight w:val="0"/>
      <w:marTop w:val="0"/>
      <w:marBottom w:val="0"/>
      <w:divBdr>
        <w:top w:val="none" w:sz="0" w:space="0" w:color="auto"/>
        <w:left w:val="none" w:sz="0" w:space="0" w:color="auto"/>
        <w:bottom w:val="none" w:sz="0" w:space="0" w:color="auto"/>
        <w:right w:val="none" w:sz="0" w:space="0" w:color="auto"/>
      </w:divBdr>
    </w:div>
    <w:div w:id="1662849346">
      <w:bodyDiv w:val="1"/>
      <w:marLeft w:val="0"/>
      <w:marRight w:val="0"/>
      <w:marTop w:val="0"/>
      <w:marBottom w:val="0"/>
      <w:divBdr>
        <w:top w:val="none" w:sz="0" w:space="0" w:color="auto"/>
        <w:left w:val="none" w:sz="0" w:space="0" w:color="auto"/>
        <w:bottom w:val="none" w:sz="0" w:space="0" w:color="auto"/>
        <w:right w:val="none" w:sz="0" w:space="0" w:color="auto"/>
      </w:divBdr>
    </w:div>
    <w:div w:id="1672636304">
      <w:bodyDiv w:val="1"/>
      <w:marLeft w:val="0"/>
      <w:marRight w:val="0"/>
      <w:marTop w:val="0"/>
      <w:marBottom w:val="0"/>
      <w:divBdr>
        <w:top w:val="none" w:sz="0" w:space="0" w:color="auto"/>
        <w:left w:val="none" w:sz="0" w:space="0" w:color="auto"/>
        <w:bottom w:val="none" w:sz="0" w:space="0" w:color="auto"/>
        <w:right w:val="none" w:sz="0" w:space="0" w:color="auto"/>
      </w:divBdr>
    </w:div>
    <w:div w:id="1728458304">
      <w:bodyDiv w:val="1"/>
      <w:marLeft w:val="0"/>
      <w:marRight w:val="0"/>
      <w:marTop w:val="0"/>
      <w:marBottom w:val="0"/>
      <w:divBdr>
        <w:top w:val="none" w:sz="0" w:space="0" w:color="auto"/>
        <w:left w:val="none" w:sz="0" w:space="0" w:color="auto"/>
        <w:bottom w:val="none" w:sz="0" w:space="0" w:color="auto"/>
        <w:right w:val="none" w:sz="0" w:space="0" w:color="auto"/>
      </w:divBdr>
    </w:div>
    <w:div w:id="1789002798">
      <w:bodyDiv w:val="1"/>
      <w:marLeft w:val="0"/>
      <w:marRight w:val="0"/>
      <w:marTop w:val="0"/>
      <w:marBottom w:val="0"/>
      <w:divBdr>
        <w:top w:val="none" w:sz="0" w:space="0" w:color="auto"/>
        <w:left w:val="none" w:sz="0" w:space="0" w:color="auto"/>
        <w:bottom w:val="none" w:sz="0" w:space="0" w:color="auto"/>
        <w:right w:val="none" w:sz="0" w:space="0" w:color="auto"/>
      </w:divBdr>
    </w:div>
    <w:div w:id="1948004845">
      <w:bodyDiv w:val="1"/>
      <w:marLeft w:val="0"/>
      <w:marRight w:val="0"/>
      <w:marTop w:val="0"/>
      <w:marBottom w:val="0"/>
      <w:divBdr>
        <w:top w:val="none" w:sz="0" w:space="0" w:color="auto"/>
        <w:left w:val="none" w:sz="0" w:space="0" w:color="auto"/>
        <w:bottom w:val="none" w:sz="0" w:space="0" w:color="auto"/>
        <w:right w:val="none" w:sz="0" w:space="0" w:color="auto"/>
      </w:divBdr>
    </w:div>
    <w:div w:id="20109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3</cp:revision>
  <dcterms:created xsi:type="dcterms:W3CDTF">2024-08-11T03:45:00Z</dcterms:created>
  <dcterms:modified xsi:type="dcterms:W3CDTF">2024-08-11T04:12:00Z</dcterms:modified>
</cp:coreProperties>
</file>